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2194AF" w14:textId="78B45879" w:rsidR="003C4CEC" w:rsidRPr="00DD0F56" w:rsidRDefault="00314A62" w:rsidP="003C4CEC">
      <w:pPr>
        <w:tabs>
          <w:tab w:val="right" w:pos="9630"/>
        </w:tabs>
        <w:spacing w:after="0"/>
        <w:rPr>
          <w:rFonts w:ascii="Arial" w:hAnsi="Arial" w:cs="Arial"/>
          <w:b/>
          <w:sz w:val="24"/>
        </w:rPr>
      </w:pPr>
      <w:r>
        <w:rPr>
          <w:rFonts w:ascii="Arial" w:hAnsi="Arial" w:cs="Arial"/>
          <w:b/>
          <w:sz w:val="24"/>
        </w:rPr>
        <w:t>3GPP TSG RAN WG1 Meeting #95</w:t>
      </w:r>
      <w:bookmarkStart w:id="0" w:name="_GoBack"/>
      <w:bookmarkEnd w:id="0"/>
      <w:r w:rsidR="003C4CEC" w:rsidRPr="00C17A77">
        <w:rPr>
          <w:rFonts w:ascii="Arial" w:hAnsi="Arial" w:cs="Arial"/>
          <w:b/>
          <w:sz w:val="24"/>
        </w:rPr>
        <w:tab/>
      </w:r>
      <w:r w:rsidR="005F3CD9">
        <w:rPr>
          <w:rFonts w:ascii="Arial" w:hAnsi="Arial" w:cs="Arial"/>
          <w:b/>
          <w:sz w:val="24"/>
        </w:rPr>
        <w:t>R1-181</w:t>
      </w:r>
      <w:r w:rsidR="005E3BD5">
        <w:rPr>
          <w:rFonts w:ascii="Arial" w:hAnsi="Arial" w:cs="Arial"/>
          <w:b/>
          <w:sz w:val="24"/>
        </w:rPr>
        <w:t>3432</w:t>
      </w:r>
    </w:p>
    <w:p w14:paraId="7C51D529" w14:textId="7E9A7840" w:rsidR="003C4CEC" w:rsidRPr="00C17A77" w:rsidRDefault="00586B3F" w:rsidP="003C4CEC">
      <w:pPr>
        <w:tabs>
          <w:tab w:val="right" w:pos="9630"/>
        </w:tabs>
        <w:spacing w:after="0"/>
        <w:rPr>
          <w:rFonts w:ascii="Arial" w:hAnsi="Arial" w:cs="Arial"/>
          <w:b/>
          <w:sz w:val="24"/>
          <w:szCs w:val="24"/>
        </w:rPr>
      </w:pPr>
      <w:r>
        <w:rPr>
          <w:rFonts w:ascii="Arial" w:hAnsi="Arial" w:cs="Arial"/>
          <w:b/>
          <w:bCs/>
          <w:sz w:val="24"/>
          <w:szCs w:val="24"/>
        </w:rPr>
        <w:t>Spokane</w:t>
      </w:r>
      <w:r w:rsidR="003C4CEC" w:rsidRPr="00C17A77">
        <w:rPr>
          <w:rFonts w:ascii="Arial" w:hAnsi="Arial" w:cs="Arial"/>
          <w:b/>
          <w:bCs/>
          <w:sz w:val="24"/>
          <w:szCs w:val="24"/>
        </w:rPr>
        <w:t xml:space="preserve">, </w:t>
      </w:r>
      <w:r>
        <w:rPr>
          <w:rFonts w:ascii="Arial" w:hAnsi="Arial" w:cs="Arial"/>
          <w:b/>
          <w:bCs/>
          <w:sz w:val="24"/>
          <w:szCs w:val="24"/>
        </w:rPr>
        <w:t>US</w:t>
      </w:r>
      <w:r w:rsidR="003C4CEC" w:rsidRPr="00C17A77">
        <w:rPr>
          <w:rFonts w:ascii="Arial" w:hAnsi="Arial" w:cs="Arial"/>
          <w:b/>
          <w:bCs/>
          <w:sz w:val="24"/>
          <w:szCs w:val="24"/>
        </w:rPr>
        <w:t xml:space="preserve">, </w:t>
      </w:r>
      <w:r>
        <w:rPr>
          <w:rFonts w:ascii="Arial" w:hAnsi="Arial" w:cs="Arial"/>
          <w:b/>
          <w:bCs/>
          <w:sz w:val="24"/>
          <w:szCs w:val="24"/>
        </w:rPr>
        <w:t>November</w:t>
      </w:r>
      <w:r w:rsidR="003C4CEC">
        <w:rPr>
          <w:rFonts w:ascii="Arial" w:hAnsi="Arial" w:cs="Arial"/>
          <w:b/>
          <w:bCs/>
          <w:sz w:val="24"/>
          <w:szCs w:val="24"/>
        </w:rPr>
        <w:t xml:space="preserve"> </w:t>
      </w:r>
      <w:r>
        <w:rPr>
          <w:rFonts w:ascii="Arial" w:hAnsi="Arial" w:cs="Arial"/>
          <w:b/>
          <w:bCs/>
          <w:sz w:val="24"/>
          <w:szCs w:val="24"/>
        </w:rPr>
        <w:t>12</w:t>
      </w:r>
      <w:r w:rsidR="003C4CEC" w:rsidRPr="00C17A77">
        <w:rPr>
          <w:rFonts w:ascii="Arial" w:hAnsi="Arial" w:cs="Arial"/>
          <w:b/>
          <w:bCs/>
          <w:sz w:val="24"/>
          <w:szCs w:val="24"/>
          <w:vertAlign w:val="superscript"/>
        </w:rPr>
        <w:t>t</w:t>
      </w:r>
      <w:r w:rsidR="003C4CEC">
        <w:rPr>
          <w:rFonts w:ascii="Arial" w:hAnsi="Arial" w:cs="Arial"/>
          <w:b/>
          <w:bCs/>
          <w:sz w:val="24"/>
          <w:szCs w:val="24"/>
          <w:vertAlign w:val="superscript"/>
        </w:rPr>
        <w:t>h</w:t>
      </w:r>
      <w:r w:rsidR="003C4CEC" w:rsidRPr="00C17A77">
        <w:rPr>
          <w:rFonts w:ascii="Arial" w:hAnsi="Arial" w:cs="Arial"/>
          <w:b/>
          <w:bCs/>
          <w:sz w:val="24"/>
          <w:szCs w:val="24"/>
        </w:rPr>
        <w:t xml:space="preserve"> – </w:t>
      </w:r>
      <w:r>
        <w:rPr>
          <w:rFonts w:ascii="Arial" w:hAnsi="Arial" w:cs="Arial"/>
          <w:b/>
          <w:bCs/>
          <w:sz w:val="24"/>
          <w:szCs w:val="24"/>
        </w:rPr>
        <w:t>November</w:t>
      </w:r>
      <w:r w:rsidR="003C4CEC" w:rsidRPr="00C17A77">
        <w:rPr>
          <w:rFonts w:ascii="Arial" w:hAnsi="Arial" w:cs="Arial"/>
          <w:b/>
          <w:bCs/>
          <w:sz w:val="24"/>
          <w:szCs w:val="24"/>
        </w:rPr>
        <w:t xml:space="preserve"> </w:t>
      </w:r>
      <w:r w:rsidR="003C4CEC">
        <w:rPr>
          <w:rFonts w:ascii="Arial" w:hAnsi="Arial" w:cs="Arial"/>
          <w:b/>
          <w:bCs/>
          <w:sz w:val="24"/>
          <w:szCs w:val="24"/>
        </w:rPr>
        <w:t>1</w:t>
      </w:r>
      <w:r>
        <w:rPr>
          <w:rFonts w:ascii="Arial" w:hAnsi="Arial" w:cs="Arial"/>
          <w:b/>
          <w:bCs/>
          <w:sz w:val="24"/>
          <w:szCs w:val="24"/>
        </w:rPr>
        <w:t>6</w:t>
      </w:r>
      <w:r>
        <w:rPr>
          <w:rFonts w:ascii="Arial" w:hAnsi="Arial" w:cs="Arial"/>
          <w:b/>
          <w:bCs/>
          <w:sz w:val="24"/>
          <w:szCs w:val="24"/>
          <w:vertAlign w:val="superscript"/>
        </w:rPr>
        <w:t>th</w:t>
      </w:r>
      <w:r w:rsidR="003C4CEC" w:rsidRPr="00C17A77">
        <w:rPr>
          <w:rFonts w:ascii="Arial" w:hAnsi="Arial" w:cs="Arial"/>
          <w:b/>
          <w:bCs/>
          <w:sz w:val="24"/>
          <w:szCs w:val="24"/>
        </w:rPr>
        <w:t>, 2018</w:t>
      </w:r>
    </w:p>
    <w:p w14:paraId="49F194EA" w14:textId="6EAE6775" w:rsidR="00E725B6" w:rsidRPr="00E624D8" w:rsidRDefault="00E725B6" w:rsidP="006472FD">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15E5860F"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r w:rsidR="006C7D80" w:rsidRPr="00E624D8">
        <w:rPr>
          <w:rFonts w:ascii="Arial" w:hAnsi="Arial"/>
          <w:sz w:val="24"/>
        </w:rPr>
        <w:tab/>
      </w:r>
      <w:r w:rsidR="007C537E">
        <w:rPr>
          <w:rFonts w:ascii="Arial" w:hAnsi="Arial"/>
          <w:sz w:val="24"/>
        </w:rPr>
        <w:t>7</w:t>
      </w:r>
      <w:r w:rsidR="001C567D">
        <w:rPr>
          <w:rFonts w:ascii="Arial" w:hAnsi="Arial"/>
          <w:sz w:val="24"/>
        </w:rPr>
        <w:t>.2.5</w:t>
      </w:r>
      <w:r w:rsidR="006472FD">
        <w:rPr>
          <w:rFonts w:ascii="Arial" w:hAnsi="Arial"/>
          <w:sz w:val="24"/>
        </w:rPr>
        <w:t>.</w:t>
      </w:r>
      <w:r w:rsidR="00375689">
        <w:rPr>
          <w:rFonts w:ascii="Arial" w:hAnsi="Arial"/>
          <w:sz w:val="24"/>
        </w:rPr>
        <w:t>4</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154D092D"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094F2F">
        <w:rPr>
          <w:rFonts w:ascii="Arial" w:hAnsi="Arial" w:hint="eastAsia"/>
          <w:sz w:val="22"/>
          <w:lang w:eastAsia="zh-CN"/>
        </w:rPr>
        <w:t>UE</w:t>
      </w:r>
      <w:r w:rsidR="00094F2F">
        <w:rPr>
          <w:rFonts w:ascii="Arial" w:hAnsi="Arial"/>
          <w:sz w:val="22"/>
        </w:rPr>
        <w:t xml:space="preserve"> impact of </w:t>
      </w:r>
      <w:r w:rsidR="006865C5">
        <w:rPr>
          <w:rFonts w:ascii="Arial" w:hAnsi="Arial"/>
          <w:sz w:val="22"/>
        </w:rPr>
        <w:t>Remote Interference Mitigation</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t>Discussion</w:t>
      </w:r>
      <w:r w:rsidR="00DA6B8E">
        <w:rPr>
          <w:rFonts w:ascii="Arial" w:hAnsi="Arial"/>
          <w:sz w:val="24"/>
        </w:rPr>
        <w:t xml:space="preserve"> and Decision</w:t>
      </w:r>
    </w:p>
    <w:p w14:paraId="19D84970" w14:textId="62EF74B2" w:rsidR="00491EEE" w:rsidRDefault="00B209B5" w:rsidP="00A341A9">
      <w:pPr>
        <w:pStyle w:val="Heading1"/>
        <w:numPr>
          <w:ilvl w:val="0"/>
          <w:numId w:val="4"/>
        </w:numPr>
      </w:pPr>
      <w:r w:rsidRPr="00CC27F5">
        <w:t>Introduction</w:t>
      </w:r>
    </w:p>
    <w:p w14:paraId="1C82E037" w14:textId="3AEE1EDB" w:rsidR="007B32EA" w:rsidRDefault="007B32EA" w:rsidP="00295F84">
      <w:r>
        <w:t>Remote Interference Mitigation SI was approved in RAN#80 and the discussion is kicked off since Ran1#94. The discussion so far focused on the RIM framework to enable the interference mitigation, RS design for frameworks, an</w:t>
      </w:r>
      <w:r w:rsidR="00855B5D">
        <w:t>d backhaul signaling.</w:t>
      </w:r>
    </w:p>
    <w:p w14:paraId="5C22997D" w14:textId="15C6905F" w:rsidR="00855B5D" w:rsidRDefault="00855B5D" w:rsidP="00295F84">
      <w:r>
        <w:t xml:space="preserve">In this paper we analyze the UE impact </w:t>
      </w:r>
      <w:r w:rsidR="0099631B">
        <w:t xml:space="preserve">of the remote interference. </w:t>
      </w:r>
    </w:p>
    <w:p w14:paraId="311FB027" w14:textId="77777777" w:rsidR="00855B5D" w:rsidRPr="00037CA8" w:rsidRDefault="00855B5D" w:rsidP="00295F84"/>
    <w:p w14:paraId="3D9ED0A8" w14:textId="1280046C" w:rsidR="009A34F7" w:rsidRDefault="003A1CA0" w:rsidP="00A341A9">
      <w:pPr>
        <w:pStyle w:val="Heading1"/>
        <w:numPr>
          <w:ilvl w:val="0"/>
          <w:numId w:val="4"/>
        </w:numPr>
      </w:pPr>
      <w:r>
        <w:t xml:space="preserve">Resource allocation </w:t>
      </w:r>
    </w:p>
    <w:p w14:paraId="046C3B05" w14:textId="35A47A25" w:rsidR="00295F84" w:rsidRDefault="00295F84" w:rsidP="00295F84">
      <w:pPr>
        <w:pStyle w:val="ListParagraph"/>
        <w:ind w:leftChars="-5" w:left="2" w:hangingChars="5" w:hanging="12"/>
        <w:jc w:val="center"/>
        <w:rPr>
          <w:lang w:eastAsia="zh-CN"/>
        </w:rPr>
      </w:pPr>
    </w:p>
    <w:p w14:paraId="2A40AD00" w14:textId="3E7A15ED" w:rsidR="00DA60FE" w:rsidRDefault="00AB27F2" w:rsidP="00295F84">
      <w:pPr>
        <w:rPr>
          <w:lang w:eastAsia="zh-CN"/>
        </w:rPr>
      </w:pPr>
      <w:r>
        <w:rPr>
          <w:lang w:eastAsia="zh-CN"/>
        </w:rPr>
        <w:t>During the former discussion, 3 frameworks were captured into the TR and some additional proposals have been discussed. Among them, there are two RS options:</w:t>
      </w:r>
    </w:p>
    <w:p w14:paraId="6CA80587" w14:textId="0AAF083C" w:rsidR="00AB27F2" w:rsidRDefault="00AB27F2" w:rsidP="00AB27F2">
      <w:pPr>
        <w:pStyle w:val="ListParagraph"/>
        <w:numPr>
          <w:ilvl w:val="0"/>
          <w:numId w:val="23"/>
        </w:numPr>
        <w:rPr>
          <w:rFonts w:eastAsia="SimSun"/>
          <w:sz w:val="20"/>
          <w:szCs w:val="20"/>
        </w:rPr>
      </w:pPr>
      <w:r w:rsidRPr="00AB27F2">
        <w:rPr>
          <w:rFonts w:eastAsia="SimSun"/>
          <w:sz w:val="20"/>
          <w:szCs w:val="20"/>
        </w:rPr>
        <w:t>RS</w:t>
      </w:r>
      <w:r>
        <w:rPr>
          <w:rFonts w:eastAsia="SimSun"/>
          <w:sz w:val="20"/>
          <w:szCs w:val="20"/>
        </w:rPr>
        <w:t xml:space="preserve">-1 which is </w:t>
      </w:r>
      <w:r>
        <w:rPr>
          <w:rFonts w:eastAsia="SimSun" w:hint="eastAsia"/>
          <w:sz w:val="20"/>
          <w:szCs w:val="20"/>
          <w:lang w:eastAsia="zh-CN"/>
        </w:rPr>
        <w:t>RS</w:t>
      </w:r>
      <w:r w:rsidRPr="00AB27F2">
        <w:rPr>
          <w:rFonts w:eastAsia="SimSun"/>
          <w:sz w:val="20"/>
          <w:szCs w:val="20"/>
        </w:rPr>
        <w:t xml:space="preserve"> f</w:t>
      </w:r>
      <w:r>
        <w:rPr>
          <w:rFonts w:eastAsia="SimSun"/>
          <w:sz w:val="20"/>
          <w:szCs w:val="20"/>
        </w:rPr>
        <w:t>rom victim BS</w:t>
      </w:r>
    </w:p>
    <w:p w14:paraId="77DB8CE8" w14:textId="0BA21B1F" w:rsidR="00AB27F2" w:rsidRDefault="00AB27F2" w:rsidP="00AB27F2">
      <w:pPr>
        <w:pStyle w:val="ListParagraph"/>
        <w:numPr>
          <w:ilvl w:val="0"/>
          <w:numId w:val="23"/>
        </w:numPr>
        <w:rPr>
          <w:rFonts w:eastAsia="SimSun"/>
          <w:sz w:val="20"/>
          <w:szCs w:val="20"/>
        </w:rPr>
      </w:pPr>
      <w:r>
        <w:rPr>
          <w:rFonts w:eastAsia="SimSun"/>
          <w:sz w:val="20"/>
          <w:szCs w:val="20"/>
        </w:rPr>
        <w:t>RS-2 which is RS from aggressor BS</w:t>
      </w:r>
    </w:p>
    <w:p w14:paraId="64F734A0" w14:textId="52205CC5" w:rsidR="00BE15A2" w:rsidRDefault="00BE15A2" w:rsidP="00BE15A2"/>
    <w:p w14:paraId="3E93D0F3" w14:textId="5237895E" w:rsidR="00BE15A2" w:rsidRDefault="00BE15A2" w:rsidP="00BE15A2">
      <w:r>
        <w:t>There were some discussion</w:t>
      </w:r>
      <w:r w:rsidR="006318D3">
        <w:t>s</w:t>
      </w:r>
      <w:r>
        <w:t xml:space="preserve"> </w:t>
      </w:r>
      <w:r w:rsidR="00C67722">
        <w:t xml:space="preserve">on the </w:t>
      </w:r>
      <w:r w:rsidR="00625949">
        <w:t xml:space="preserve">RS design including how to carry information </w:t>
      </w:r>
      <w:r w:rsidR="0069389B">
        <w:t xml:space="preserve">by the time, frequency resource. </w:t>
      </w:r>
      <w:r w:rsidR="006318D3">
        <w:t>As parts of the UE scheduling, rate matching need to</w:t>
      </w:r>
      <w:r w:rsidR="00800F6E">
        <w:t xml:space="preserve"> be</w:t>
      </w:r>
      <w:r w:rsidR="006318D3">
        <w:t xml:space="preserve"> considered for RIM RS transmission. </w:t>
      </w:r>
      <w:r w:rsidR="005C21A5">
        <w:t xml:space="preserve">Through both victims and aggressors can transmit the RS for different frameworks, we will not differentiate the transmitter is victim or aggressor. </w:t>
      </w:r>
    </w:p>
    <w:p w14:paraId="379DAB3F" w14:textId="0781138F" w:rsidR="005C21A5" w:rsidRDefault="00A42A06" w:rsidP="00A42A06">
      <w:pPr>
        <w:pStyle w:val="Heading2"/>
      </w:pPr>
      <w:r>
        <w:t xml:space="preserve">2.1 </w:t>
      </w:r>
      <w:r w:rsidR="00471C30">
        <w:t>DL r</w:t>
      </w:r>
      <w:r w:rsidR="001923F9">
        <w:t>ate matching at the transmitter</w:t>
      </w:r>
      <w:r w:rsidR="00471C30">
        <w:t xml:space="preserve"> gNB</w:t>
      </w:r>
    </w:p>
    <w:p w14:paraId="7312B52F" w14:textId="579D75C0" w:rsidR="00366146" w:rsidRDefault="00915699" w:rsidP="00366146">
      <w:pPr>
        <w:rPr>
          <w:lang w:val="en-GB"/>
        </w:rPr>
      </w:pPr>
      <w:r>
        <w:rPr>
          <w:lang w:val="en-GB"/>
        </w:rPr>
        <w:t xml:space="preserve">From the Tx side, we can foresee three options </w:t>
      </w:r>
      <w:r w:rsidR="00516592">
        <w:rPr>
          <w:lang w:val="en-GB"/>
        </w:rPr>
        <w:t>for the RS transmission.</w:t>
      </w:r>
    </w:p>
    <w:p w14:paraId="4EBB3831" w14:textId="1C57954D" w:rsidR="00B6624D" w:rsidRDefault="00B6624D" w:rsidP="00B6624D">
      <w:pPr>
        <w:numPr>
          <w:ilvl w:val="0"/>
          <w:numId w:val="26"/>
        </w:numPr>
      </w:pPr>
      <w:r w:rsidRPr="00B6624D">
        <w:t xml:space="preserve">RS occupies the whole bandwidth </w:t>
      </w:r>
    </w:p>
    <w:p w14:paraId="67077AFE" w14:textId="34CC4B20" w:rsidR="00B6624D" w:rsidRDefault="00B6624D" w:rsidP="00B6624D">
      <w:pPr>
        <w:numPr>
          <w:ilvl w:val="0"/>
          <w:numId w:val="26"/>
        </w:numPr>
      </w:pPr>
      <w:r>
        <w:t xml:space="preserve">RS occupies partial bandwidth, but the rest time &amp; frequency resource are left blanked </w:t>
      </w:r>
    </w:p>
    <w:p w14:paraId="2E4F3DD6" w14:textId="1C6AD255" w:rsidR="00B6624D" w:rsidRPr="00B6624D" w:rsidRDefault="00B6624D" w:rsidP="00B6624D">
      <w:pPr>
        <w:numPr>
          <w:ilvl w:val="0"/>
          <w:numId w:val="26"/>
        </w:numPr>
      </w:pPr>
      <w:r>
        <w:t xml:space="preserve">RS occupies partial bandwidth and the rest time &amp; frequency resource </w:t>
      </w:r>
    </w:p>
    <w:p w14:paraId="53322CA2" w14:textId="065D0AA2" w:rsidR="00516592" w:rsidRDefault="00266061" w:rsidP="00366146">
      <w:r>
        <w:t>For option 1 and 2, there is no data is expected to transmitted at the symbols for RIM RS. Therefore, there are no issues for DL data scheduling, and no rate matching issues.</w:t>
      </w:r>
    </w:p>
    <w:p w14:paraId="3A6DA4CB" w14:textId="74EBBEDD" w:rsidR="00266061" w:rsidRDefault="00266061" w:rsidP="00366146">
      <w:r>
        <w:t>For option 3</w:t>
      </w:r>
      <w:r w:rsidR="00A37797">
        <w:t xml:space="preserve">, </w:t>
      </w:r>
      <w:r w:rsidR="001F418D">
        <w:t xml:space="preserve">as BS wants to fully utilize the resource no utilized by RIM RS, the BS need to perform rate matching for the rest resources. According to former discussion, there are </w:t>
      </w:r>
      <w:r w:rsidR="001025E8">
        <w:t xml:space="preserve">three candidates of RIM RS for further study as follows. </w:t>
      </w:r>
    </w:p>
    <w:p w14:paraId="7F218F2D" w14:textId="77777777" w:rsidR="001025E8" w:rsidRPr="001025E8" w:rsidRDefault="001025E8" w:rsidP="001025E8">
      <w:pPr>
        <w:numPr>
          <w:ilvl w:val="0"/>
          <w:numId w:val="28"/>
        </w:numPr>
        <w:overflowPunct/>
        <w:autoSpaceDE/>
        <w:autoSpaceDN/>
        <w:adjustRightInd/>
        <w:spacing w:after="0"/>
        <w:textAlignment w:val="auto"/>
        <w:rPr>
          <w:rFonts w:cs="Tahoma"/>
          <w:szCs w:val="22"/>
        </w:rPr>
      </w:pPr>
      <w:r w:rsidRPr="001025E8">
        <w:rPr>
          <w:rFonts w:cs="Tahoma"/>
          <w:szCs w:val="22"/>
        </w:rPr>
        <w:t>Alt 1 CSI comb like with comb = 2, and 4</w:t>
      </w:r>
    </w:p>
    <w:p w14:paraId="457EBBE4" w14:textId="77777777" w:rsidR="001025E8" w:rsidRPr="001025E8" w:rsidRDefault="001025E8" w:rsidP="001025E8">
      <w:pPr>
        <w:numPr>
          <w:ilvl w:val="0"/>
          <w:numId w:val="28"/>
        </w:numPr>
        <w:overflowPunct/>
        <w:autoSpaceDE/>
        <w:autoSpaceDN/>
        <w:adjustRightInd/>
        <w:spacing w:after="0"/>
        <w:textAlignment w:val="auto"/>
        <w:rPr>
          <w:rFonts w:cs="Tahoma"/>
          <w:szCs w:val="22"/>
        </w:rPr>
      </w:pPr>
      <w:r w:rsidRPr="001025E8">
        <w:rPr>
          <w:rFonts w:cs="Tahoma"/>
          <w:szCs w:val="22"/>
        </w:rPr>
        <w:t>Alt 2 1 CP + 2 symbols, where two copies of the RS sequence are concatenated</w:t>
      </w:r>
    </w:p>
    <w:p w14:paraId="29FAEE20" w14:textId="77777777" w:rsidR="001025E8" w:rsidRPr="001025E8" w:rsidRDefault="001025E8" w:rsidP="001025E8">
      <w:pPr>
        <w:numPr>
          <w:ilvl w:val="0"/>
          <w:numId w:val="28"/>
        </w:numPr>
        <w:overflowPunct/>
        <w:autoSpaceDE/>
        <w:autoSpaceDN/>
        <w:adjustRightInd/>
        <w:spacing w:after="0"/>
        <w:textAlignment w:val="auto"/>
        <w:rPr>
          <w:rFonts w:cs="Tahoma"/>
          <w:szCs w:val="22"/>
        </w:rPr>
      </w:pPr>
      <w:r w:rsidRPr="001025E8">
        <w:rPr>
          <w:rFonts w:cs="Tahoma"/>
          <w:szCs w:val="22"/>
        </w:rPr>
        <w:t>Alt 3 2 symbol RS, where the CP is separately added to the front of each OFDM symbol, but in frequency domain, the RIM-RS in different OFDM symbols need to be multiplied with different linear phase rotation factors.</w:t>
      </w:r>
    </w:p>
    <w:p w14:paraId="1C3E0A02" w14:textId="6796A869" w:rsidR="00885059" w:rsidRPr="00885059" w:rsidRDefault="006D2D7E" w:rsidP="00885059">
      <w:r>
        <w:t xml:space="preserve">For Alt 1 the CSI comb like RS is used as RIM RS. </w:t>
      </w:r>
      <w:r w:rsidR="00885059" w:rsidRPr="00885059">
        <w:t xml:space="preserve">Rel-15 rate matching pattern only supports RB-symbol-level bitmap and not support RE-level bitmap. </w:t>
      </w:r>
      <w:r>
        <w:t xml:space="preserve">However, </w:t>
      </w:r>
      <w:r w:rsidR="00885059" w:rsidRPr="00885059">
        <w:t>for this comb-like RIM-RS pattern, we can use zero-power CSI-RS for PDSCH rate matching indication, i.e., configuring two 1-port ZP-CSI-RS resources each with density=3 but different frequency location as shown below. This is also supported in Rel-15, thus no spec change.</w:t>
      </w:r>
    </w:p>
    <w:p w14:paraId="1312A50D" w14:textId="77777777" w:rsidR="00885059" w:rsidRPr="00885059" w:rsidRDefault="00885059" w:rsidP="00885059">
      <w:pPr>
        <w:pStyle w:val="ListParagraph"/>
        <w:rPr>
          <w:sz w:val="21"/>
          <w:szCs w:val="21"/>
        </w:rPr>
      </w:pPr>
    </w:p>
    <w:tbl>
      <w:tblPr>
        <w:tblW w:w="5670" w:type="dxa"/>
        <w:jc w:val="center"/>
        <w:tblCellMar>
          <w:left w:w="0" w:type="dxa"/>
          <w:right w:w="0" w:type="dxa"/>
        </w:tblCellMar>
        <w:tblLook w:val="04A0" w:firstRow="1" w:lastRow="0" w:firstColumn="1" w:lastColumn="0" w:noHBand="0" w:noVBand="1"/>
      </w:tblPr>
      <w:tblGrid>
        <w:gridCol w:w="1540"/>
        <w:gridCol w:w="333"/>
        <w:gridCol w:w="333"/>
        <w:gridCol w:w="333"/>
        <w:gridCol w:w="333"/>
        <w:gridCol w:w="333"/>
        <w:gridCol w:w="333"/>
        <w:gridCol w:w="333"/>
        <w:gridCol w:w="333"/>
        <w:gridCol w:w="333"/>
        <w:gridCol w:w="333"/>
        <w:gridCol w:w="449"/>
        <w:gridCol w:w="439"/>
      </w:tblGrid>
      <w:tr w:rsidR="00885059" w14:paraId="4B5D9536" w14:textId="77777777" w:rsidTr="006D2D7E">
        <w:trPr>
          <w:trHeight w:val="285"/>
          <w:jc w:val="center"/>
        </w:trPr>
        <w:tc>
          <w:tcPr>
            <w:tcW w:w="1540" w:type="dxa"/>
            <w:noWrap/>
            <w:tcMar>
              <w:top w:w="0" w:type="dxa"/>
              <w:left w:w="108" w:type="dxa"/>
              <w:bottom w:w="0" w:type="dxa"/>
              <w:right w:w="108" w:type="dxa"/>
            </w:tcMar>
            <w:vAlign w:val="center"/>
            <w:hideMark/>
          </w:tcPr>
          <w:p w14:paraId="4D52B1A6" w14:textId="77777777" w:rsidR="00885059" w:rsidRDefault="00885059">
            <w:pPr>
              <w:rPr>
                <w:sz w:val="21"/>
                <w:szCs w:val="21"/>
              </w:rPr>
            </w:pPr>
          </w:p>
        </w:tc>
        <w:tc>
          <w:tcPr>
            <w:tcW w:w="333"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876038B" w14:textId="77777777" w:rsidR="00885059" w:rsidRDefault="00885059">
            <w:pPr>
              <w:jc w:val="right"/>
              <w:rPr>
                <w:rFonts w:ascii="DengXian" w:eastAsia="DengXian" w:hAnsi="DengXian" w:cs="Calibri"/>
                <w:color w:val="000000"/>
                <w:sz w:val="22"/>
                <w:szCs w:val="22"/>
              </w:rPr>
            </w:pPr>
            <w:r>
              <w:rPr>
                <w:rFonts w:ascii="DengXian" w:eastAsia="DengXian" w:hAnsi="DengXian" w:hint="eastAsia"/>
                <w:color w:val="000000"/>
              </w:rPr>
              <w:t>0</w:t>
            </w:r>
          </w:p>
        </w:tc>
        <w:tc>
          <w:tcPr>
            <w:tcW w:w="33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6272EE52" w14:textId="77777777" w:rsidR="00885059" w:rsidRDefault="00885059">
            <w:pPr>
              <w:jc w:val="right"/>
              <w:rPr>
                <w:rFonts w:ascii="DengXian" w:eastAsia="DengXian" w:hAnsi="DengXian"/>
                <w:color w:val="000000"/>
              </w:rPr>
            </w:pPr>
            <w:r>
              <w:rPr>
                <w:rFonts w:ascii="DengXian" w:eastAsia="DengXian" w:hAnsi="DengXian" w:hint="eastAsia"/>
                <w:color w:val="000000"/>
              </w:rPr>
              <w:t>1</w:t>
            </w:r>
          </w:p>
        </w:tc>
        <w:tc>
          <w:tcPr>
            <w:tcW w:w="33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6E2D9F52" w14:textId="77777777" w:rsidR="00885059" w:rsidRDefault="00885059">
            <w:pPr>
              <w:jc w:val="right"/>
              <w:rPr>
                <w:rFonts w:ascii="DengXian" w:eastAsia="DengXian" w:hAnsi="DengXian"/>
                <w:color w:val="000000"/>
              </w:rPr>
            </w:pPr>
            <w:r>
              <w:rPr>
                <w:rFonts w:ascii="DengXian" w:eastAsia="DengXian" w:hAnsi="DengXian" w:hint="eastAsia"/>
                <w:color w:val="000000"/>
              </w:rPr>
              <w:t>2</w:t>
            </w:r>
          </w:p>
        </w:tc>
        <w:tc>
          <w:tcPr>
            <w:tcW w:w="33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6745FD54" w14:textId="77777777" w:rsidR="00885059" w:rsidRDefault="00885059">
            <w:pPr>
              <w:jc w:val="right"/>
              <w:rPr>
                <w:rFonts w:ascii="DengXian" w:eastAsia="DengXian" w:hAnsi="DengXian"/>
                <w:color w:val="000000"/>
              </w:rPr>
            </w:pPr>
            <w:r>
              <w:rPr>
                <w:rFonts w:ascii="DengXian" w:eastAsia="DengXian" w:hAnsi="DengXian" w:hint="eastAsia"/>
                <w:color w:val="000000"/>
              </w:rPr>
              <w:t>3</w:t>
            </w:r>
          </w:p>
        </w:tc>
        <w:tc>
          <w:tcPr>
            <w:tcW w:w="33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03147921" w14:textId="77777777" w:rsidR="00885059" w:rsidRDefault="00885059">
            <w:pPr>
              <w:jc w:val="right"/>
              <w:rPr>
                <w:rFonts w:ascii="DengXian" w:eastAsia="DengXian" w:hAnsi="DengXian"/>
                <w:color w:val="000000"/>
              </w:rPr>
            </w:pPr>
            <w:r>
              <w:rPr>
                <w:rFonts w:ascii="DengXian" w:eastAsia="DengXian" w:hAnsi="DengXian" w:hint="eastAsia"/>
                <w:color w:val="000000"/>
              </w:rPr>
              <w:t>4</w:t>
            </w:r>
          </w:p>
        </w:tc>
        <w:tc>
          <w:tcPr>
            <w:tcW w:w="33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437792E5" w14:textId="77777777" w:rsidR="00885059" w:rsidRDefault="00885059">
            <w:pPr>
              <w:jc w:val="right"/>
              <w:rPr>
                <w:rFonts w:ascii="DengXian" w:eastAsia="DengXian" w:hAnsi="DengXian"/>
                <w:color w:val="000000"/>
              </w:rPr>
            </w:pPr>
            <w:r>
              <w:rPr>
                <w:rFonts w:ascii="DengXian" w:eastAsia="DengXian" w:hAnsi="DengXian" w:hint="eastAsia"/>
                <w:color w:val="000000"/>
              </w:rPr>
              <w:t>5</w:t>
            </w:r>
          </w:p>
        </w:tc>
        <w:tc>
          <w:tcPr>
            <w:tcW w:w="33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5D4B45F7" w14:textId="77777777" w:rsidR="00885059" w:rsidRDefault="00885059">
            <w:pPr>
              <w:jc w:val="right"/>
              <w:rPr>
                <w:rFonts w:ascii="DengXian" w:eastAsia="DengXian" w:hAnsi="DengXian"/>
                <w:color w:val="000000"/>
              </w:rPr>
            </w:pPr>
            <w:r>
              <w:rPr>
                <w:rFonts w:ascii="DengXian" w:eastAsia="DengXian" w:hAnsi="DengXian" w:hint="eastAsia"/>
                <w:color w:val="000000"/>
              </w:rPr>
              <w:t>6</w:t>
            </w:r>
          </w:p>
        </w:tc>
        <w:tc>
          <w:tcPr>
            <w:tcW w:w="33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2BC7FF5B" w14:textId="77777777" w:rsidR="00885059" w:rsidRDefault="00885059">
            <w:pPr>
              <w:jc w:val="right"/>
              <w:rPr>
                <w:rFonts w:ascii="DengXian" w:eastAsia="DengXian" w:hAnsi="DengXian"/>
                <w:color w:val="000000"/>
              </w:rPr>
            </w:pPr>
            <w:r>
              <w:rPr>
                <w:rFonts w:ascii="DengXian" w:eastAsia="DengXian" w:hAnsi="DengXian" w:hint="eastAsia"/>
                <w:color w:val="000000"/>
              </w:rPr>
              <w:t>7</w:t>
            </w:r>
          </w:p>
        </w:tc>
        <w:tc>
          <w:tcPr>
            <w:tcW w:w="33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329C0BBE" w14:textId="77777777" w:rsidR="00885059" w:rsidRDefault="00885059">
            <w:pPr>
              <w:jc w:val="right"/>
              <w:rPr>
                <w:rFonts w:ascii="DengXian" w:eastAsia="DengXian" w:hAnsi="DengXian"/>
                <w:color w:val="000000"/>
              </w:rPr>
            </w:pPr>
            <w:r>
              <w:rPr>
                <w:rFonts w:ascii="DengXian" w:eastAsia="DengXian" w:hAnsi="DengXian" w:hint="eastAsia"/>
                <w:color w:val="000000"/>
              </w:rPr>
              <w:t>8</w:t>
            </w:r>
          </w:p>
        </w:tc>
        <w:tc>
          <w:tcPr>
            <w:tcW w:w="33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277B4F04" w14:textId="77777777" w:rsidR="00885059" w:rsidRDefault="00885059">
            <w:pPr>
              <w:jc w:val="right"/>
              <w:rPr>
                <w:rFonts w:ascii="DengXian" w:eastAsia="DengXian" w:hAnsi="DengXian"/>
                <w:color w:val="000000"/>
              </w:rPr>
            </w:pPr>
            <w:r>
              <w:rPr>
                <w:rFonts w:ascii="DengXian" w:eastAsia="DengXian" w:hAnsi="DengXian" w:hint="eastAsia"/>
                <w:color w:val="000000"/>
              </w:rPr>
              <w:t>9</w:t>
            </w:r>
          </w:p>
        </w:tc>
        <w:tc>
          <w:tcPr>
            <w:tcW w:w="44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409321DF" w14:textId="77777777" w:rsidR="00885059" w:rsidRDefault="00885059">
            <w:pPr>
              <w:jc w:val="right"/>
              <w:rPr>
                <w:rFonts w:ascii="DengXian" w:eastAsia="DengXian" w:hAnsi="DengXian"/>
                <w:color w:val="000000"/>
              </w:rPr>
            </w:pPr>
            <w:r>
              <w:rPr>
                <w:rFonts w:ascii="DengXian" w:eastAsia="DengXian" w:hAnsi="DengXian" w:hint="eastAsia"/>
                <w:color w:val="000000"/>
              </w:rPr>
              <w:t>10</w:t>
            </w:r>
          </w:p>
        </w:tc>
        <w:tc>
          <w:tcPr>
            <w:tcW w:w="351"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6787448C" w14:textId="77777777" w:rsidR="00885059" w:rsidRDefault="00885059">
            <w:pPr>
              <w:jc w:val="right"/>
              <w:rPr>
                <w:rFonts w:ascii="DengXian" w:eastAsia="DengXian" w:hAnsi="DengXian"/>
                <w:color w:val="000000"/>
              </w:rPr>
            </w:pPr>
            <w:r>
              <w:rPr>
                <w:rFonts w:ascii="DengXian" w:eastAsia="DengXian" w:hAnsi="DengXian" w:hint="eastAsia"/>
                <w:color w:val="000000"/>
              </w:rPr>
              <w:t>11</w:t>
            </w:r>
          </w:p>
        </w:tc>
      </w:tr>
      <w:tr w:rsidR="00885059" w14:paraId="55D39897" w14:textId="77777777" w:rsidTr="006D2D7E">
        <w:trPr>
          <w:trHeight w:val="285"/>
          <w:jc w:val="center"/>
        </w:trPr>
        <w:tc>
          <w:tcPr>
            <w:tcW w:w="1540" w:type="dxa"/>
            <w:noWrap/>
            <w:tcMar>
              <w:top w:w="0" w:type="dxa"/>
              <w:left w:w="108" w:type="dxa"/>
              <w:bottom w:w="0" w:type="dxa"/>
              <w:right w:w="108" w:type="dxa"/>
            </w:tcMar>
            <w:vAlign w:val="center"/>
            <w:hideMark/>
          </w:tcPr>
          <w:p w14:paraId="6032171A" w14:textId="77777777" w:rsidR="00885059" w:rsidRDefault="00885059">
            <w:pPr>
              <w:rPr>
                <w:rFonts w:ascii="DengXian" w:eastAsia="DengXian" w:hAnsi="DengXian"/>
                <w:color w:val="000000"/>
              </w:rPr>
            </w:pPr>
            <w:r>
              <w:rPr>
                <w:rFonts w:ascii="DengXian" w:eastAsia="DengXian" w:hAnsi="DengXian" w:hint="eastAsia"/>
                <w:color w:val="000000"/>
              </w:rPr>
              <w:t>ZP-CSI-RS #0</w:t>
            </w:r>
          </w:p>
        </w:tc>
        <w:tc>
          <w:tcPr>
            <w:tcW w:w="333" w:type="dxa"/>
            <w:tcBorders>
              <w:top w:val="nil"/>
              <w:left w:val="single" w:sz="8" w:space="0" w:color="auto"/>
              <w:bottom w:val="single" w:sz="8" w:space="0" w:color="auto"/>
              <w:right w:val="single" w:sz="8" w:space="0" w:color="auto"/>
            </w:tcBorders>
            <w:shd w:val="clear" w:color="auto" w:fill="92D050"/>
            <w:noWrap/>
            <w:tcMar>
              <w:top w:w="0" w:type="dxa"/>
              <w:left w:w="108" w:type="dxa"/>
              <w:bottom w:w="0" w:type="dxa"/>
              <w:right w:w="108" w:type="dxa"/>
            </w:tcMar>
            <w:vAlign w:val="center"/>
            <w:hideMark/>
          </w:tcPr>
          <w:p w14:paraId="7CAD1C27" w14:textId="77777777" w:rsidR="00885059" w:rsidRDefault="00885059">
            <w:pPr>
              <w:rPr>
                <w:rFonts w:ascii="DengXian" w:eastAsia="DengXian" w:hAnsi="DengXian"/>
                <w:color w:val="000000"/>
              </w:rPr>
            </w:pPr>
            <w:r>
              <w:rPr>
                <w:rFonts w:ascii="DengXian" w:eastAsia="DengXian" w:hAnsi="DengXian" w:hint="eastAsia"/>
                <w:color w:val="000000"/>
              </w:rPr>
              <w:t xml:space="preserve">　</w:t>
            </w:r>
          </w:p>
        </w:tc>
        <w:tc>
          <w:tcPr>
            <w:tcW w:w="33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81E10F6" w14:textId="77777777" w:rsidR="00885059" w:rsidRDefault="00885059">
            <w:pPr>
              <w:rPr>
                <w:rFonts w:ascii="DengXian" w:eastAsia="DengXian" w:hAnsi="DengXian"/>
                <w:color w:val="000000"/>
              </w:rPr>
            </w:pPr>
            <w:r>
              <w:rPr>
                <w:rFonts w:ascii="DengXian" w:eastAsia="DengXian" w:hAnsi="DengXian" w:hint="eastAsia"/>
                <w:color w:val="000000"/>
              </w:rPr>
              <w:t xml:space="preserve">　</w:t>
            </w:r>
          </w:p>
        </w:tc>
        <w:tc>
          <w:tcPr>
            <w:tcW w:w="33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47D6C88" w14:textId="77777777" w:rsidR="00885059" w:rsidRDefault="00885059">
            <w:pPr>
              <w:rPr>
                <w:rFonts w:ascii="DengXian" w:eastAsia="DengXian" w:hAnsi="DengXian"/>
                <w:color w:val="000000"/>
              </w:rPr>
            </w:pPr>
            <w:r>
              <w:rPr>
                <w:rFonts w:ascii="DengXian" w:eastAsia="DengXian" w:hAnsi="DengXian" w:hint="eastAsia"/>
                <w:color w:val="000000"/>
              </w:rPr>
              <w:t xml:space="preserve">　</w:t>
            </w:r>
          </w:p>
        </w:tc>
        <w:tc>
          <w:tcPr>
            <w:tcW w:w="33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AB97BF7" w14:textId="77777777" w:rsidR="00885059" w:rsidRDefault="00885059">
            <w:pPr>
              <w:rPr>
                <w:rFonts w:ascii="DengXian" w:eastAsia="DengXian" w:hAnsi="DengXian"/>
                <w:color w:val="000000"/>
              </w:rPr>
            </w:pPr>
            <w:r>
              <w:rPr>
                <w:rFonts w:ascii="DengXian" w:eastAsia="DengXian" w:hAnsi="DengXian" w:hint="eastAsia"/>
                <w:color w:val="000000"/>
              </w:rPr>
              <w:t xml:space="preserve">　</w:t>
            </w:r>
          </w:p>
        </w:tc>
        <w:tc>
          <w:tcPr>
            <w:tcW w:w="333" w:type="dxa"/>
            <w:tcBorders>
              <w:top w:val="nil"/>
              <w:left w:val="nil"/>
              <w:bottom w:val="single" w:sz="8" w:space="0" w:color="auto"/>
              <w:right w:val="single" w:sz="8" w:space="0" w:color="auto"/>
            </w:tcBorders>
            <w:shd w:val="clear" w:color="auto" w:fill="92D050"/>
            <w:noWrap/>
            <w:tcMar>
              <w:top w:w="0" w:type="dxa"/>
              <w:left w:w="108" w:type="dxa"/>
              <w:bottom w:w="0" w:type="dxa"/>
              <w:right w:w="108" w:type="dxa"/>
            </w:tcMar>
            <w:vAlign w:val="center"/>
            <w:hideMark/>
          </w:tcPr>
          <w:p w14:paraId="68D59569" w14:textId="77777777" w:rsidR="00885059" w:rsidRDefault="00885059">
            <w:pPr>
              <w:rPr>
                <w:rFonts w:ascii="DengXian" w:eastAsia="DengXian" w:hAnsi="DengXian"/>
                <w:color w:val="000000"/>
              </w:rPr>
            </w:pPr>
            <w:r>
              <w:rPr>
                <w:rFonts w:ascii="DengXian" w:eastAsia="DengXian" w:hAnsi="DengXian" w:hint="eastAsia"/>
                <w:color w:val="000000"/>
              </w:rPr>
              <w:t xml:space="preserve">　</w:t>
            </w:r>
          </w:p>
        </w:tc>
        <w:tc>
          <w:tcPr>
            <w:tcW w:w="33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4D1BF73" w14:textId="77777777" w:rsidR="00885059" w:rsidRDefault="00885059">
            <w:pPr>
              <w:rPr>
                <w:rFonts w:ascii="DengXian" w:eastAsia="DengXian" w:hAnsi="DengXian"/>
                <w:color w:val="000000"/>
              </w:rPr>
            </w:pPr>
            <w:r>
              <w:rPr>
                <w:rFonts w:ascii="DengXian" w:eastAsia="DengXian" w:hAnsi="DengXian" w:hint="eastAsia"/>
                <w:color w:val="000000"/>
              </w:rPr>
              <w:t xml:space="preserve">　</w:t>
            </w:r>
          </w:p>
        </w:tc>
        <w:tc>
          <w:tcPr>
            <w:tcW w:w="33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DAA849A" w14:textId="77777777" w:rsidR="00885059" w:rsidRDefault="00885059">
            <w:pPr>
              <w:rPr>
                <w:rFonts w:ascii="DengXian" w:eastAsia="DengXian" w:hAnsi="DengXian"/>
                <w:color w:val="000000"/>
              </w:rPr>
            </w:pPr>
            <w:r>
              <w:rPr>
                <w:rFonts w:ascii="DengXian" w:eastAsia="DengXian" w:hAnsi="DengXian" w:hint="eastAsia"/>
                <w:color w:val="000000"/>
              </w:rPr>
              <w:t xml:space="preserve">　</w:t>
            </w:r>
          </w:p>
        </w:tc>
        <w:tc>
          <w:tcPr>
            <w:tcW w:w="33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1AE0260" w14:textId="77777777" w:rsidR="00885059" w:rsidRDefault="00885059">
            <w:pPr>
              <w:rPr>
                <w:rFonts w:ascii="DengXian" w:eastAsia="DengXian" w:hAnsi="DengXian"/>
                <w:color w:val="000000"/>
              </w:rPr>
            </w:pPr>
            <w:r>
              <w:rPr>
                <w:rFonts w:ascii="DengXian" w:eastAsia="DengXian" w:hAnsi="DengXian" w:hint="eastAsia"/>
                <w:color w:val="000000"/>
              </w:rPr>
              <w:t xml:space="preserve">　</w:t>
            </w:r>
          </w:p>
        </w:tc>
        <w:tc>
          <w:tcPr>
            <w:tcW w:w="333" w:type="dxa"/>
            <w:tcBorders>
              <w:top w:val="nil"/>
              <w:left w:val="nil"/>
              <w:bottom w:val="single" w:sz="8" w:space="0" w:color="auto"/>
              <w:right w:val="single" w:sz="8" w:space="0" w:color="auto"/>
            </w:tcBorders>
            <w:shd w:val="clear" w:color="auto" w:fill="92D050"/>
            <w:noWrap/>
            <w:tcMar>
              <w:top w:w="0" w:type="dxa"/>
              <w:left w:w="108" w:type="dxa"/>
              <w:bottom w:w="0" w:type="dxa"/>
              <w:right w:w="108" w:type="dxa"/>
            </w:tcMar>
            <w:vAlign w:val="center"/>
            <w:hideMark/>
          </w:tcPr>
          <w:p w14:paraId="3B9E156F" w14:textId="77777777" w:rsidR="00885059" w:rsidRDefault="00885059">
            <w:pPr>
              <w:rPr>
                <w:rFonts w:ascii="DengXian" w:eastAsia="DengXian" w:hAnsi="DengXian"/>
                <w:color w:val="000000"/>
              </w:rPr>
            </w:pPr>
            <w:r>
              <w:rPr>
                <w:rFonts w:ascii="DengXian" w:eastAsia="DengXian" w:hAnsi="DengXian" w:hint="eastAsia"/>
                <w:color w:val="000000"/>
              </w:rPr>
              <w:t xml:space="preserve">　</w:t>
            </w:r>
          </w:p>
        </w:tc>
        <w:tc>
          <w:tcPr>
            <w:tcW w:w="33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AA92734" w14:textId="77777777" w:rsidR="00885059" w:rsidRDefault="00885059">
            <w:pPr>
              <w:rPr>
                <w:rFonts w:ascii="DengXian" w:eastAsia="DengXian" w:hAnsi="DengXian"/>
                <w:color w:val="000000"/>
              </w:rPr>
            </w:pPr>
            <w:r>
              <w:rPr>
                <w:rFonts w:ascii="DengXian" w:eastAsia="DengXian" w:hAnsi="DengXian" w:hint="eastAsia"/>
                <w:color w:val="000000"/>
              </w:rPr>
              <w:t xml:space="preserve">　</w:t>
            </w:r>
          </w:p>
        </w:tc>
        <w:tc>
          <w:tcPr>
            <w:tcW w:w="4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651D49B" w14:textId="77777777" w:rsidR="00885059" w:rsidRDefault="00885059">
            <w:pPr>
              <w:rPr>
                <w:rFonts w:ascii="DengXian" w:eastAsia="DengXian" w:hAnsi="DengXian"/>
                <w:color w:val="000000"/>
              </w:rPr>
            </w:pPr>
            <w:r>
              <w:rPr>
                <w:rFonts w:ascii="DengXian" w:eastAsia="DengXian" w:hAnsi="DengXian" w:hint="eastAsia"/>
                <w:color w:val="000000"/>
              </w:rPr>
              <w:t xml:space="preserve">　</w:t>
            </w:r>
          </w:p>
        </w:tc>
        <w:tc>
          <w:tcPr>
            <w:tcW w:w="3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C55E234" w14:textId="77777777" w:rsidR="00885059" w:rsidRDefault="00885059">
            <w:pPr>
              <w:rPr>
                <w:rFonts w:ascii="DengXian" w:eastAsia="DengXian" w:hAnsi="DengXian"/>
                <w:color w:val="000000"/>
              </w:rPr>
            </w:pPr>
            <w:r>
              <w:rPr>
                <w:rFonts w:ascii="DengXian" w:eastAsia="DengXian" w:hAnsi="DengXian" w:hint="eastAsia"/>
                <w:color w:val="000000"/>
              </w:rPr>
              <w:t xml:space="preserve">　</w:t>
            </w:r>
          </w:p>
        </w:tc>
      </w:tr>
      <w:tr w:rsidR="00885059" w14:paraId="60752328" w14:textId="77777777" w:rsidTr="006D2D7E">
        <w:trPr>
          <w:trHeight w:val="285"/>
          <w:jc w:val="center"/>
        </w:trPr>
        <w:tc>
          <w:tcPr>
            <w:tcW w:w="1540" w:type="dxa"/>
            <w:noWrap/>
            <w:tcMar>
              <w:top w:w="0" w:type="dxa"/>
              <w:left w:w="108" w:type="dxa"/>
              <w:bottom w:w="0" w:type="dxa"/>
              <w:right w:w="108" w:type="dxa"/>
            </w:tcMar>
            <w:vAlign w:val="center"/>
            <w:hideMark/>
          </w:tcPr>
          <w:p w14:paraId="3191BF6F" w14:textId="77777777" w:rsidR="00885059" w:rsidRDefault="00885059">
            <w:pPr>
              <w:rPr>
                <w:rFonts w:ascii="DengXian" w:eastAsia="DengXian" w:hAnsi="DengXian"/>
                <w:color w:val="000000"/>
              </w:rPr>
            </w:pPr>
            <w:r>
              <w:rPr>
                <w:rFonts w:ascii="DengXian" w:eastAsia="DengXian" w:hAnsi="DengXian" w:hint="eastAsia"/>
                <w:color w:val="000000"/>
              </w:rPr>
              <w:t>ZP-CSI-RS #1</w:t>
            </w:r>
          </w:p>
        </w:tc>
        <w:tc>
          <w:tcPr>
            <w:tcW w:w="33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F69D25A" w14:textId="77777777" w:rsidR="00885059" w:rsidRDefault="00885059">
            <w:pPr>
              <w:rPr>
                <w:rFonts w:ascii="DengXian" w:eastAsia="DengXian" w:hAnsi="DengXian"/>
                <w:color w:val="000000"/>
              </w:rPr>
            </w:pPr>
            <w:r>
              <w:rPr>
                <w:rFonts w:ascii="DengXian" w:eastAsia="DengXian" w:hAnsi="DengXian" w:hint="eastAsia"/>
                <w:color w:val="000000"/>
              </w:rPr>
              <w:t xml:space="preserve">　</w:t>
            </w:r>
          </w:p>
        </w:tc>
        <w:tc>
          <w:tcPr>
            <w:tcW w:w="33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9B7960B" w14:textId="77777777" w:rsidR="00885059" w:rsidRDefault="00885059">
            <w:pPr>
              <w:rPr>
                <w:rFonts w:ascii="DengXian" w:eastAsia="DengXian" w:hAnsi="DengXian"/>
                <w:color w:val="000000"/>
              </w:rPr>
            </w:pPr>
            <w:r>
              <w:rPr>
                <w:rFonts w:ascii="DengXian" w:eastAsia="DengXian" w:hAnsi="DengXian" w:hint="eastAsia"/>
                <w:color w:val="000000"/>
              </w:rPr>
              <w:t xml:space="preserve">　</w:t>
            </w:r>
          </w:p>
        </w:tc>
        <w:tc>
          <w:tcPr>
            <w:tcW w:w="333" w:type="dxa"/>
            <w:tcBorders>
              <w:top w:val="nil"/>
              <w:left w:val="nil"/>
              <w:bottom w:val="single" w:sz="8" w:space="0" w:color="auto"/>
              <w:right w:val="single" w:sz="8" w:space="0" w:color="auto"/>
            </w:tcBorders>
            <w:shd w:val="clear" w:color="auto" w:fill="FFC000"/>
            <w:noWrap/>
            <w:tcMar>
              <w:top w:w="0" w:type="dxa"/>
              <w:left w:w="108" w:type="dxa"/>
              <w:bottom w:w="0" w:type="dxa"/>
              <w:right w:w="108" w:type="dxa"/>
            </w:tcMar>
            <w:vAlign w:val="center"/>
            <w:hideMark/>
          </w:tcPr>
          <w:p w14:paraId="73040B8B" w14:textId="77777777" w:rsidR="00885059" w:rsidRDefault="00885059">
            <w:pPr>
              <w:rPr>
                <w:rFonts w:ascii="DengXian" w:eastAsia="DengXian" w:hAnsi="DengXian"/>
                <w:color w:val="000000"/>
              </w:rPr>
            </w:pPr>
            <w:r>
              <w:rPr>
                <w:rFonts w:ascii="DengXian" w:eastAsia="DengXian" w:hAnsi="DengXian" w:hint="eastAsia"/>
                <w:color w:val="000000"/>
              </w:rPr>
              <w:t xml:space="preserve">　</w:t>
            </w:r>
          </w:p>
        </w:tc>
        <w:tc>
          <w:tcPr>
            <w:tcW w:w="33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D3BD4BE" w14:textId="77777777" w:rsidR="00885059" w:rsidRDefault="00885059">
            <w:pPr>
              <w:rPr>
                <w:rFonts w:ascii="DengXian" w:eastAsia="DengXian" w:hAnsi="DengXian"/>
                <w:color w:val="000000"/>
              </w:rPr>
            </w:pPr>
            <w:r>
              <w:rPr>
                <w:rFonts w:ascii="DengXian" w:eastAsia="DengXian" w:hAnsi="DengXian" w:hint="eastAsia"/>
                <w:color w:val="000000"/>
              </w:rPr>
              <w:t xml:space="preserve">　</w:t>
            </w:r>
          </w:p>
        </w:tc>
        <w:tc>
          <w:tcPr>
            <w:tcW w:w="33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B5D89F6" w14:textId="77777777" w:rsidR="00885059" w:rsidRDefault="00885059">
            <w:pPr>
              <w:rPr>
                <w:rFonts w:ascii="DengXian" w:eastAsia="DengXian" w:hAnsi="DengXian"/>
                <w:color w:val="000000"/>
              </w:rPr>
            </w:pPr>
            <w:r>
              <w:rPr>
                <w:rFonts w:ascii="DengXian" w:eastAsia="DengXian" w:hAnsi="DengXian" w:hint="eastAsia"/>
                <w:color w:val="000000"/>
              </w:rPr>
              <w:t xml:space="preserve">　</w:t>
            </w:r>
          </w:p>
        </w:tc>
        <w:tc>
          <w:tcPr>
            <w:tcW w:w="33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E8295D5" w14:textId="77777777" w:rsidR="00885059" w:rsidRDefault="00885059">
            <w:pPr>
              <w:rPr>
                <w:rFonts w:ascii="DengXian" w:eastAsia="DengXian" w:hAnsi="DengXian"/>
                <w:color w:val="000000"/>
              </w:rPr>
            </w:pPr>
            <w:r>
              <w:rPr>
                <w:rFonts w:ascii="DengXian" w:eastAsia="DengXian" w:hAnsi="DengXian" w:hint="eastAsia"/>
                <w:color w:val="000000"/>
              </w:rPr>
              <w:t xml:space="preserve">　</w:t>
            </w:r>
          </w:p>
        </w:tc>
        <w:tc>
          <w:tcPr>
            <w:tcW w:w="333" w:type="dxa"/>
            <w:tcBorders>
              <w:top w:val="nil"/>
              <w:left w:val="nil"/>
              <w:bottom w:val="single" w:sz="8" w:space="0" w:color="auto"/>
              <w:right w:val="single" w:sz="8" w:space="0" w:color="auto"/>
            </w:tcBorders>
            <w:shd w:val="clear" w:color="auto" w:fill="FFC000"/>
            <w:noWrap/>
            <w:tcMar>
              <w:top w:w="0" w:type="dxa"/>
              <w:left w:w="108" w:type="dxa"/>
              <w:bottom w:w="0" w:type="dxa"/>
              <w:right w:w="108" w:type="dxa"/>
            </w:tcMar>
            <w:vAlign w:val="center"/>
            <w:hideMark/>
          </w:tcPr>
          <w:p w14:paraId="02BAE2C6" w14:textId="77777777" w:rsidR="00885059" w:rsidRDefault="00885059">
            <w:pPr>
              <w:rPr>
                <w:rFonts w:ascii="DengXian" w:eastAsia="DengXian" w:hAnsi="DengXian"/>
                <w:color w:val="000000"/>
              </w:rPr>
            </w:pPr>
            <w:r>
              <w:rPr>
                <w:rFonts w:ascii="DengXian" w:eastAsia="DengXian" w:hAnsi="DengXian" w:hint="eastAsia"/>
                <w:color w:val="000000"/>
              </w:rPr>
              <w:t xml:space="preserve">　</w:t>
            </w:r>
          </w:p>
        </w:tc>
        <w:tc>
          <w:tcPr>
            <w:tcW w:w="33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69A89F7" w14:textId="77777777" w:rsidR="00885059" w:rsidRDefault="00885059">
            <w:pPr>
              <w:rPr>
                <w:rFonts w:ascii="DengXian" w:eastAsia="DengXian" w:hAnsi="DengXian"/>
                <w:color w:val="000000"/>
              </w:rPr>
            </w:pPr>
            <w:r>
              <w:rPr>
                <w:rFonts w:ascii="DengXian" w:eastAsia="DengXian" w:hAnsi="DengXian" w:hint="eastAsia"/>
                <w:color w:val="000000"/>
              </w:rPr>
              <w:t xml:space="preserve">　</w:t>
            </w:r>
          </w:p>
        </w:tc>
        <w:tc>
          <w:tcPr>
            <w:tcW w:w="33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1AB9FE1" w14:textId="77777777" w:rsidR="00885059" w:rsidRDefault="00885059">
            <w:pPr>
              <w:rPr>
                <w:rFonts w:ascii="DengXian" w:eastAsia="DengXian" w:hAnsi="DengXian"/>
                <w:color w:val="000000"/>
              </w:rPr>
            </w:pPr>
            <w:r>
              <w:rPr>
                <w:rFonts w:ascii="DengXian" w:eastAsia="DengXian" w:hAnsi="DengXian" w:hint="eastAsia"/>
                <w:color w:val="000000"/>
              </w:rPr>
              <w:t xml:space="preserve">　</w:t>
            </w:r>
          </w:p>
        </w:tc>
        <w:tc>
          <w:tcPr>
            <w:tcW w:w="33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021285F" w14:textId="77777777" w:rsidR="00885059" w:rsidRDefault="00885059">
            <w:pPr>
              <w:rPr>
                <w:rFonts w:ascii="DengXian" w:eastAsia="DengXian" w:hAnsi="DengXian"/>
                <w:color w:val="000000"/>
              </w:rPr>
            </w:pPr>
            <w:r>
              <w:rPr>
                <w:rFonts w:ascii="DengXian" w:eastAsia="DengXian" w:hAnsi="DengXian" w:hint="eastAsia"/>
                <w:color w:val="000000"/>
              </w:rPr>
              <w:t xml:space="preserve">　</w:t>
            </w:r>
          </w:p>
        </w:tc>
        <w:tc>
          <w:tcPr>
            <w:tcW w:w="449" w:type="dxa"/>
            <w:tcBorders>
              <w:top w:val="nil"/>
              <w:left w:val="nil"/>
              <w:bottom w:val="single" w:sz="8" w:space="0" w:color="auto"/>
              <w:right w:val="single" w:sz="8" w:space="0" w:color="auto"/>
            </w:tcBorders>
            <w:shd w:val="clear" w:color="auto" w:fill="FFC000"/>
            <w:noWrap/>
            <w:tcMar>
              <w:top w:w="0" w:type="dxa"/>
              <w:left w:w="108" w:type="dxa"/>
              <w:bottom w:w="0" w:type="dxa"/>
              <w:right w:w="108" w:type="dxa"/>
            </w:tcMar>
            <w:vAlign w:val="center"/>
            <w:hideMark/>
          </w:tcPr>
          <w:p w14:paraId="03168FBF" w14:textId="77777777" w:rsidR="00885059" w:rsidRDefault="00885059">
            <w:pPr>
              <w:rPr>
                <w:rFonts w:ascii="DengXian" w:eastAsia="DengXian" w:hAnsi="DengXian"/>
                <w:color w:val="000000"/>
              </w:rPr>
            </w:pPr>
            <w:r>
              <w:rPr>
                <w:rFonts w:ascii="DengXian" w:eastAsia="DengXian" w:hAnsi="DengXian" w:hint="eastAsia"/>
                <w:color w:val="000000"/>
              </w:rPr>
              <w:t xml:space="preserve">　</w:t>
            </w:r>
          </w:p>
        </w:tc>
        <w:tc>
          <w:tcPr>
            <w:tcW w:w="3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3954497" w14:textId="77777777" w:rsidR="00885059" w:rsidRDefault="00885059">
            <w:pPr>
              <w:rPr>
                <w:rFonts w:ascii="DengXian" w:eastAsia="DengXian" w:hAnsi="DengXian"/>
                <w:color w:val="000000"/>
              </w:rPr>
            </w:pPr>
            <w:r>
              <w:rPr>
                <w:rFonts w:ascii="DengXian" w:eastAsia="DengXian" w:hAnsi="DengXian" w:hint="eastAsia"/>
                <w:color w:val="000000"/>
              </w:rPr>
              <w:t xml:space="preserve">　</w:t>
            </w:r>
          </w:p>
        </w:tc>
      </w:tr>
    </w:tbl>
    <w:p w14:paraId="11F0C431" w14:textId="7F7ADAC3" w:rsidR="006D2D7E" w:rsidRDefault="006D2D7E" w:rsidP="006D2D7E">
      <w:pPr>
        <w:pStyle w:val="Caption"/>
      </w:pPr>
      <w:r>
        <w:t xml:space="preserve">Figure </w:t>
      </w:r>
      <w:r w:rsidR="00314A62">
        <w:fldChar w:fldCharType="begin"/>
      </w:r>
      <w:r w:rsidR="00314A62">
        <w:instrText xml:space="preserve"> SEQ Figure \* ARABIC </w:instrText>
      </w:r>
      <w:r w:rsidR="00314A62">
        <w:fldChar w:fldCharType="separate"/>
      </w:r>
      <w:r>
        <w:rPr>
          <w:noProof/>
        </w:rPr>
        <w:t>1</w:t>
      </w:r>
      <w:r w:rsidR="00314A62">
        <w:rPr>
          <w:noProof/>
        </w:rPr>
        <w:fldChar w:fldCharType="end"/>
      </w:r>
      <w:r>
        <w:t xml:space="preserve"> Illustrative figure of ZP-CSI-RS for PDSCH rate matching</w:t>
      </w:r>
    </w:p>
    <w:p w14:paraId="5EDF62B3" w14:textId="63945CA3" w:rsidR="009767D2" w:rsidRDefault="001025E8" w:rsidP="00366146">
      <w:r>
        <w:t xml:space="preserve">For Alt 2 and 3, </w:t>
      </w:r>
      <w:r>
        <w:rPr>
          <w:rFonts w:hint="eastAsia"/>
          <w:lang w:eastAsia="zh-CN"/>
        </w:rPr>
        <w:t>t</w:t>
      </w:r>
      <w:r>
        <w:t>he RS occ</w:t>
      </w:r>
      <w:r w:rsidR="001A7F3D">
        <w:t xml:space="preserve">upies consecutive sub-carriers, and the data could be allocated to the left consecutive frequencies accordingly. </w:t>
      </w:r>
      <w:r w:rsidR="00947CAF">
        <w:t xml:space="preserve"> Per our understanding, release 15 </w:t>
      </w:r>
      <w:r w:rsidR="0012566B">
        <w:t xml:space="preserve">RB level </w:t>
      </w:r>
      <w:r w:rsidR="00947CAF">
        <w:t xml:space="preserve">rate matching scheme is sufficient </w:t>
      </w:r>
      <w:r w:rsidR="00A55963">
        <w:t xml:space="preserve">for </w:t>
      </w:r>
      <w:r w:rsidR="0012566B">
        <w:t>this case.</w:t>
      </w:r>
      <w:r w:rsidR="009767D2">
        <w:t xml:space="preserve"> </w:t>
      </w:r>
    </w:p>
    <w:p w14:paraId="52F5E1B9" w14:textId="0AEA013E" w:rsidR="00A55963" w:rsidRDefault="00A55963" w:rsidP="00A55963">
      <w:r>
        <w:t xml:space="preserve">There might be still some issues that how the serving BS gets the information that which resources should be reserved for RIM RS for the neighboring BSs. Our understanding this could be notified by OAM or information exchanging </w:t>
      </w:r>
      <w:r w:rsidR="00D26C1A">
        <w:t xml:space="preserve">among neighboring gNBs which </w:t>
      </w:r>
      <w:r w:rsidR="00D26C1A">
        <w:rPr>
          <w:rFonts w:hint="eastAsia"/>
          <w:lang w:eastAsia="zh-CN"/>
        </w:rPr>
        <w:t>will</w:t>
      </w:r>
      <w:r w:rsidR="00D26C1A">
        <w:t xml:space="preserve"> rely on</w:t>
      </w:r>
      <w:r>
        <w:t xml:space="preserve"> BS implementations.</w:t>
      </w:r>
    </w:p>
    <w:p w14:paraId="769F313A" w14:textId="07BF2B0F" w:rsidR="00A55963" w:rsidRDefault="00BB6F84" w:rsidP="00A55963">
      <w:pPr>
        <w:rPr>
          <w:lang w:eastAsia="zh-CN"/>
        </w:rPr>
      </w:pPr>
      <w:r>
        <w:t xml:space="preserve">According to current spec, rate matching can be either by RRC signaling or DCI signaling. </w:t>
      </w:r>
      <w:r w:rsidR="00A55963">
        <w:t>The periodicity of the rate matching pattern configured by RRC can be up to 40 slots, i.e., max 40ms. The rate matching pattern can be semi-statically triggered by RRC or dynamically triggered via DCI. Meanwhile, we noticed there are some discussion to use the extreme long period in time domain to carry the RS ID while the proposed period could be as large as minute – level. As a result</w:t>
      </w:r>
      <w:r w:rsidR="00615599">
        <w:t>,</w:t>
      </w:r>
      <w:r w:rsidR="00A55963">
        <w:t xml:space="preserve"> if the RIM-RS periodicity is on minute scale, current spec should be sufficient to address the periodicity issue.</w:t>
      </w:r>
    </w:p>
    <w:p w14:paraId="09B437EC" w14:textId="1F577DF2" w:rsidR="00A55963" w:rsidRPr="00BA7947" w:rsidRDefault="00A55963" w:rsidP="00A55963">
      <w:pPr>
        <w:rPr>
          <w:b/>
        </w:rPr>
      </w:pPr>
      <w:r w:rsidRPr="00BA7947">
        <w:rPr>
          <w:b/>
        </w:rPr>
        <w:t xml:space="preserve">Observation 1:  Release 15 rate matching scheme is sufficient to support all of the RIM-RS alternatives </w:t>
      </w:r>
      <w:r w:rsidR="00E35500" w:rsidRPr="00BA7947">
        <w:rPr>
          <w:b/>
        </w:rPr>
        <w:t>on both granularity and time domain periodicity. N</w:t>
      </w:r>
      <w:r w:rsidRPr="00BA7947">
        <w:rPr>
          <w:b/>
        </w:rPr>
        <w:t>o further specification work is needed.</w:t>
      </w:r>
    </w:p>
    <w:p w14:paraId="2D7ACA7F" w14:textId="77777777" w:rsidR="00516592" w:rsidRPr="001025E8" w:rsidRDefault="00516592" w:rsidP="00366146"/>
    <w:p w14:paraId="6F3B930D" w14:textId="4738EEB9" w:rsidR="00A42A06" w:rsidRDefault="00CC2C6C" w:rsidP="006A1383">
      <w:pPr>
        <w:pStyle w:val="Heading2"/>
        <w:ind w:left="0" w:firstLine="0"/>
      </w:pPr>
      <w:r>
        <w:t xml:space="preserve">2.2 </w:t>
      </w:r>
      <w:r w:rsidR="003A1CA0">
        <w:t xml:space="preserve">UL </w:t>
      </w:r>
      <w:r w:rsidR="00FD75EE">
        <w:t xml:space="preserve">data </w:t>
      </w:r>
      <w:r w:rsidR="003A1CA0">
        <w:t>r</w:t>
      </w:r>
      <w:r w:rsidR="005A211A">
        <w:t>esource allocation</w:t>
      </w:r>
      <w:r w:rsidR="00A42A06">
        <w:t xml:space="preserve"> at </w:t>
      </w:r>
      <w:r w:rsidR="00440C97">
        <w:t>victim</w:t>
      </w:r>
      <w:r w:rsidR="00533AD7">
        <w:t xml:space="preserve"> gNB</w:t>
      </w:r>
    </w:p>
    <w:p w14:paraId="4F9A70B4" w14:textId="154ABA2F" w:rsidR="00945A87" w:rsidRDefault="00C668DA" w:rsidP="00945A87">
      <w:pPr>
        <w:rPr>
          <w:lang w:val="en-GB"/>
        </w:rPr>
      </w:pPr>
      <w:r>
        <w:rPr>
          <w:lang w:val="en-GB"/>
        </w:rPr>
        <w:t>In last RAN1 meeting, the mitigation scheme</w:t>
      </w:r>
      <w:r w:rsidR="00945A87">
        <w:rPr>
          <w:lang w:val="en-GB"/>
        </w:rPr>
        <w:t>s</w:t>
      </w:r>
      <w:r>
        <w:rPr>
          <w:lang w:val="en-GB"/>
        </w:rPr>
        <w:t xml:space="preserve"> were </w:t>
      </w:r>
      <w:r w:rsidR="00945A87">
        <w:rPr>
          <w:lang w:val="en-GB"/>
        </w:rPr>
        <w:t>discussed,</w:t>
      </w:r>
      <w:r>
        <w:rPr>
          <w:lang w:val="en-GB"/>
        </w:rPr>
        <w:t xml:space="preserve"> and candidates include frequency and power domain which means parts of the frequencies of the first several </w:t>
      </w:r>
      <w:r w:rsidR="00440C97">
        <w:rPr>
          <w:lang w:val="en-GB"/>
        </w:rPr>
        <w:t xml:space="preserve">UL </w:t>
      </w:r>
      <w:r>
        <w:rPr>
          <w:lang w:val="en-GB"/>
        </w:rPr>
        <w:t>symbol</w:t>
      </w:r>
      <w:r w:rsidR="003B71BE">
        <w:rPr>
          <w:lang w:val="en-GB"/>
        </w:rPr>
        <w:t>s</w:t>
      </w:r>
      <w:r>
        <w:rPr>
          <w:lang w:val="en-GB"/>
        </w:rPr>
        <w:t xml:space="preserve"> at the </w:t>
      </w:r>
      <w:r w:rsidR="00440C97">
        <w:rPr>
          <w:lang w:val="en-GB"/>
        </w:rPr>
        <w:t>victim</w:t>
      </w:r>
      <w:r>
        <w:rPr>
          <w:lang w:val="en-GB"/>
        </w:rPr>
        <w:t xml:space="preserve"> side still might be used for UL transmission. In this case, as far as the receiver gNB ensure no strong interference observed, it can schedule the UL </w:t>
      </w:r>
      <w:r w:rsidR="004C53E7">
        <w:rPr>
          <w:lang w:val="en-GB"/>
        </w:rPr>
        <w:t xml:space="preserve">data </w:t>
      </w:r>
      <w:r w:rsidR="003B71BE">
        <w:rPr>
          <w:lang w:val="en-GB"/>
        </w:rPr>
        <w:t>transmission</w:t>
      </w:r>
      <w:r>
        <w:rPr>
          <w:lang w:val="en-GB"/>
        </w:rPr>
        <w:t>.</w:t>
      </w:r>
      <w:r w:rsidR="00182C92">
        <w:rPr>
          <w:lang w:val="en-GB"/>
        </w:rPr>
        <w:t xml:space="preserve"> </w:t>
      </w:r>
    </w:p>
    <w:p w14:paraId="5D3554AF" w14:textId="785B0E62" w:rsidR="004C53E7" w:rsidRDefault="00945A87" w:rsidP="003A1CA0">
      <w:pPr>
        <w:rPr>
          <w:lang w:val="en-GB"/>
        </w:rPr>
      </w:pPr>
      <w:r>
        <w:rPr>
          <w:lang w:val="en-GB"/>
        </w:rPr>
        <w:t>There is not too much discussion on how the gNB can find the clean frequency to schedule UL transmission. One possible way is BS performs RS or energy detection at the frequency before scheduling. Meanwhile, the OAM can notify the frequencies occupied by RIM RS from the “suspect” gNBs.</w:t>
      </w:r>
    </w:p>
    <w:p w14:paraId="767B8A95" w14:textId="14DACFE0" w:rsidR="00615599" w:rsidRDefault="00945A87" w:rsidP="003A1CA0">
      <w:pPr>
        <w:rPr>
          <w:lang w:val="en-GB"/>
        </w:rPr>
      </w:pPr>
      <w:r>
        <w:rPr>
          <w:lang w:val="en-GB"/>
        </w:rPr>
        <w:t xml:space="preserve">For UL data scheduling, </w:t>
      </w:r>
      <w:r w:rsidR="00115A56">
        <w:rPr>
          <w:lang w:val="en-GB"/>
        </w:rPr>
        <w:t>DCI</w:t>
      </w:r>
      <w:r>
        <w:rPr>
          <w:lang w:val="en-GB"/>
        </w:rPr>
        <w:t xml:space="preserve"> can support both type 0 and type 1 resource allocation. Type 0 is RGB level </w:t>
      </w:r>
      <w:r w:rsidR="002158A6">
        <w:rPr>
          <w:lang w:val="en-GB"/>
        </w:rPr>
        <w:t xml:space="preserve">scheduling </w:t>
      </w:r>
      <w:r>
        <w:rPr>
          <w:lang w:val="en-GB"/>
        </w:rPr>
        <w:t>and give</w:t>
      </w:r>
      <w:r w:rsidR="002158A6">
        <w:rPr>
          <w:lang w:val="en-GB"/>
        </w:rPr>
        <w:t>s</w:t>
      </w:r>
      <w:r>
        <w:rPr>
          <w:lang w:val="en-GB"/>
        </w:rPr>
        <w:t xml:space="preserve"> more flexibility for the frequency selective scheduling when CP-OFDM is used </w:t>
      </w:r>
      <w:r w:rsidR="002158A6">
        <w:rPr>
          <w:lang w:val="en-GB"/>
        </w:rPr>
        <w:t>as</w:t>
      </w:r>
      <w:r>
        <w:rPr>
          <w:lang w:val="en-GB"/>
        </w:rPr>
        <w:t xml:space="preserve"> UL waveform. Type 1 is contiguous frequency scheduling and could be implemented for both CP-OFDM and DFT-s-OFDM. There are 3 options for RIM RS design and Alt 1 is comb like. However, the victim gNB is not expected to use the REs not occupied by comb RS since the RE level interference detection will not be realistic. Therefore, release 15 DCI should be sufficient for UL data scheduling.   </w:t>
      </w:r>
    </w:p>
    <w:p w14:paraId="67C3759E" w14:textId="090F35CD" w:rsidR="0069538C" w:rsidRPr="003F572D" w:rsidRDefault="0069538C" w:rsidP="003A1CA0">
      <w:pPr>
        <w:rPr>
          <w:b/>
          <w:lang w:val="en-GB"/>
        </w:rPr>
      </w:pPr>
      <w:r w:rsidRPr="003F572D">
        <w:rPr>
          <w:b/>
          <w:lang w:val="en-GB"/>
        </w:rPr>
        <w:t xml:space="preserve">Observation 2: as far as the receiver gNB ensure no strong interference observed, </w:t>
      </w:r>
      <w:r w:rsidR="00E12A0C">
        <w:rPr>
          <w:b/>
          <w:lang w:val="en-GB"/>
        </w:rPr>
        <w:t>release 15 DCI is sufficient to be used for UL data</w:t>
      </w:r>
      <w:r w:rsidRPr="003F572D">
        <w:rPr>
          <w:b/>
          <w:lang w:val="en-GB"/>
        </w:rPr>
        <w:t xml:space="preserve"> schedul</w:t>
      </w:r>
      <w:r w:rsidR="00E12A0C">
        <w:rPr>
          <w:b/>
          <w:lang w:val="en-GB"/>
        </w:rPr>
        <w:t>ing</w:t>
      </w:r>
      <w:r w:rsidR="005B67B6">
        <w:rPr>
          <w:b/>
          <w:lang w:val="en-GB"/>
        </w:rPr>
        <w:t>.</w:t>
      </w:r>
      <w:r w:rsidR="0040660B">
        <w:rPr>
          <w:b/>
          <w:lang w:val="en-GB"/>
        </w:rPr>
        <w:t xml:space="preserve"> </w:t>
      </w:r>
    </w:p>
    <w:p w14:paraId="67A6EC99" w14:textId="385809EF" w:rsidR="001838D8" w:rsidRDefault="00335E05" w:rsidP="001838D8">
      <w:pPr>
        <w:pStyle w:val="Heading2"/>
      </w:pPr>
      <w:r>
        <w:t xml:space="preserve">2.3 </w:t>
      </w:r>
      <w:r w:rsidR="00AD0315">
        <w:t xml:space="preserve">UL </w:t>
      </w:r>
      <w:r w:rsidR="00DD3B9C">
        <w:rPr>
          <w:rFonts w:hint="eastAsia"/>
          <w:lang w:eastAsia="zh-CN"/>
        </w:rPr>
        <w:t>control</w:t>
      </w:r>
      <w:r w:rsidR="00DD3B9C">
        <w:t xml:space="preserve"> </w:t>
      </w:r>
    </w:p>
    <w:p w14:paraId="7E7D9804" w14:textId="075451A1" w:rsidR="001838D8" w:rsidRDefault="001838D8" w:rsidP="003A1CA0">
      <w:pPr>
        <w:rPr>
          <w:lang w:val="en-GB"/>
        </w:rPr>
      </w:pPr>
      <w:r>
        <w:rPr>
          <w:lang w:val="en-GB"/>
        </w:rPr>
        <w:t xml:space="preserve">5 UL control formats defined in release 15, and 2 short and 3 long formats are there. </w:t>
      </w:r>
      <w:r w:rsidR="00D86B63">
        <w:rPr>
          <w:lang w:val="en-GB"/>
        </w:rPr>
        <w:t>The short control formats (0 and 2) are expected to be with 1 or 2 symbols, and the long formats (1, 3, and 4) are expected with 4-10 symbols. For short formats, as far as there are 1 or 2 symbols are left, there is no impact to the UE. If unfortunately, the available symbols are less than 4 symbols, the long control formats might be impacted. However, we don’t see any realistic deployment which only have less than 14 contiguous UL symbols. Therefore, the impact to the long control formats should not be an issue as well.</w:t>
      </w:r>
    </w:p>
    <w:p w14:paraId="48CC3008" w14:textId="1B3E46D6" w:rsidR="00D86B63" w:rsidRPr="00D43AE9" w:rsidRDefault="00D86B63" w:rsidP="003A1CA0">
      <w:pPr>
        <w:rPr>
          <w:b/>
          <w:lang w:val="en-GB"/>
        </w:rPr>
      </w:pPr>
      <w:r w:rsidRPr="00D43AE9">
        <w:rPr>
          <w:b/>
          <w:lang w:val="en-GB"/>
        </w:rPr>
        <w:t>Observation</w:t>
      </w:r>
      <w:r w:rsidR="00D43AE9">
        <w:rPr>
          <w:b/>
          <w:lang w:val="en-GB"/>
        </w:rPr>
        <w:t xml:space="preserve"> 3</w:t>
      </w:r>
      <w:r w:rsidRPr="00D43AE9">
        <w:rPr>
          <w:b/>
          <w:lang w:val="en-GB"/>
        </w:rPr>
        <w:t xml:space="preserve">: as UL control can be configured, release 15 UL control formats are sufficient </w:t>
      </w:r>
      <w:r w:rsidR="00E21079" w:rsidRPr="00D43AE9">
        <w:rPr>
          <w:b/>
          <w:lang w:val="en-GB"/>
        </w:rPr>
        <w:t xml:space="preserve">even </w:t>
      </w:r>
      <w:r w:rsidRPr="00D43AE9">
        <w:rPr>
          <w:b/>
          <w:lang w:val="en-GB"/>
        </w:rPr>
        <w:t xml:space="preserve">with partial UL symbols muting. </w:t>
      </w:r>
    </w:p>
    <w:p w14:paraId="7A8A9656" w14:textId="28749164" w:rsidR="003A1CA0" w:rsidRDefault="003747F9" w:rsidP="003B6BB6">
      <w:pPr>
        <w:rPr>
          <w:lang w:val="en-GB"/>
        </w:rPr>
      </w:pPr>
      <w:r>
        <w:rPr>
          <w:lang w:val="en-GB"/>
        </w:rPr>
        <w:lastRenderedPageBreak/>
        <w:t xml:space="preserve">RACH </w:t>
      </w:r>
      <w:r w:rsidR="00FD75EE">
        <w:rPr>
          <w:lang w:val="en-GB"/>
        </w:rPr>
        <w:t>reception is with essential</w:t>
      </w:r>
      <w:r w:rsidR="001B5FDB">
        <w:rPr>
          <w:lang w:val="en-GB"/>
        </w:rPr>
        <w:t xml:space="preserve"> importance for the UL coverage. NR supports </w:t>
      </w:r>
      <w:r w:rsidR="00B1559B">
        <w:rPr>
          <w:lang w:val="en-GB"/>
        </w:rPr>
        <w:t>several different RACH formats and RO configuration which give enough flexibility to avoid the interference at the first several symbols.</w:t>
      </w:r>
      <w:r w:rsidR="003B6BB6">
        <w:rPr>
          <w:lang w:val="en-GB"/>
        </w:rPr>
        <w:t xml:space="preserve"> As the RO can be configured with enough flexibility, relea</w:t>
      </w:r>
      <w:r w:rsidR="00ED6625">
        <w:rPr>
          <w:lang w:val="en-GB"/>
        </w:rPr>
        <w:t>se 15 RACH is sufficient enough.</w:t>
      </w:r>
    </w:p>
    <w:p w14:paraId="29E7BBE5" w14:textId="77777777" w:rsidR="00ED6625" w:rsidRPr="00ED6625" w:rsidRDefault="003B6BB6" w:rsidP="00ED6625">
      <w:pPr>
        <w:rPr>
          <w:b/>
          <w:lang w:val="en-GB"/>
        </w:rPr>
      </w:pPr>
      <w:bookmarkStart w:id="1" w:name="OLE_LINK1"/>
      <w:bookmarkStart w:id="2" w:name="OLE_LINK2"/>
      <w:r w:rsidRPr="00ED6625">
        <w:rPr>
          <w:b/>
          <w:lang w:val="en-GB"/>
        </w:rPr>
        <w:t>Observation 4</w:t>
      </w:r>
      <w:r w:rsidR="00ED6625" w:rsidRPr="00ED6625">
        <w:rPr>
          <w:b/>
          <w:lang w:val="en-GB"/>
        </w:rPr>
        <w:t>: As the RO can be configured with enough flexibility, release 15 RACH is sufficient enough.</w:t>
      </w:r>
    </w:p>
    <w:bookmarkEnd w:id="1"/>
    <w:bookmarkEnd w:id="2"/>
    <w:p w14:paraId="0BD1F8BD" w14:textId="400FE7F5" w:rsidR="003B6BB6" w:rsidRPr="00ED6625" w:rsidRDefault="003B6BB6" w:rsidP="003B6BB6">
      <w:pPr>
        <w:rPr>
          <w:b/>
          <w:lang w:val="en-GB"/>
        </w:rPr>
      </w:pPr>
    </w:p>
    <w:p w14:paraId="3A5A92D0" w14:textId="77777777" w:rsidR="00A42A06" w:rsidRPr="00471C30" w:rsidRDefault="00A42A06" w:rsidP="00BE15A2">
      <w:pPr>
        <w:rPr>
          <w:lang w:val="en-GB"/>
        </w:rPr>
      </w:pPr>
    </w:p>
    <w:p w14:paraId="1A218210" w14:textId="3002EED6" w:rsidR="00D42C01" w:rsidRPr="00CE567C" w:rsidRDefault="00D42C01" w:rsidP="00CE567C">
      <w:bookmarkStart w:id="3" w:name="p2"/>
    </w:p>
    <w:bookmarkEnd w:id="3"/>
    <w:p w14:paraId="035AFC24" w14:textId="188AACEC" w:rsidR="0049108E" w:rsidRDefault="0049108E" w:rsidP="00A341A9">
      <w:pPr>
        <w:pStyle w:val="Heading1"/>
        <w:numPr>
          <w:ilvl w:val="0"/>
          <w:numId w:val="4"/>
        </w:numPr>
      </w:pPr>
      <w:r w:rsidRPr="00E05A22">
        <w:t xml:space="preserve">Conclusions </w:t>
      </w:r>
    </w:p>
    <w:p w14:paraId="3F37C91A" w14:textId="455E0F7F" w:rsidR="00295F84" w:rsidRDefault="00295F84" w:rsidP="00295F84">
      <w:r w:rsidRPr="00373EBE">
        <w:t xml:space="preserve">In this contribution, we have made the following </w:t>
      </w:r>
      <w:r w:rsidR="00ED6625">
        <w:t>observation</w:t>
      </w:r>
      <w:r w:rsidRPr="00373EBE">
        <w:t>s:</w:t>
      </w:r>
    </w:p>
    <w:p w14:paraId="4BB4DA00" w14:textId="77777777" w:rsidR="00ED6625" w:rsidRPr="00BA7947" w:rsidRDefault="00ED6625" w:rsidP="00ED6625">
      <w:pPr>
        <w:rPr>
          <w:b/>
        </w:rPr>
      </w:pPr>
      <w:r w:rsidRPr="00BA7947">
        <w:rPr>
          <w:b/>
        </w:rPr>
        <w:t>Observation 1:  Release 15 rate matching scheme is sufficient to support all of the RIM-RS alternatives on both granularity and time domain periodicity. No further specification work is needed.</w:t>
      </w:r>
    </w:p>
    <w:p w14:paraId="70DA017A" w14:textId="77777777" w:rsidR="00ED6625" w:rsidRPr="003F572D" w:rsidRDefault="00ED6625" w:rsidP="00ED6625">
      <w:pPr>
        <w:rPr>
          <w:b/>
          <w:lang w:val="en-GB"/>
        </w:rPr>
      </w:pPr>
      <w:r w:rsidRPr="003F572D">
        <w:rPr>
          <w:b/>
          <w:lang w:val="en-GB"/>
        </w:rPr>
        <w:t xml:space="preserve">Observation 2: as far as the receiver gNB ensure no strong interference observed, </w:t>
      </w:r>
      <w:r>
        <w:rPr>
          <w:b/>
          <w:lang w:val="en-GB"/>
        </w:rPr>
        <w:t>release 15 DCI is sufficient to be used for UL data</w:t>
      </w:r>
      <w:r w:rsidRPr="003F572D">
        <w:rPr>
          <w:b/>
          <w:lang w:val="en-GB"/>
        </w:rPr>
        <w:t xml:space="preserve"> schedul</w:t>
      </w:r>
      <w:r>
        <w:rPr>
          <w:b/>
          <w:lang w:val="en-GB"/>
        </w:rPr>
        <w:t xml:space="preserve">ing. </w:t>
      </w:r>
    </w:p>
    <w:p w14:paraId="64417804" w14:textId="77777777" w:rsidR="00ED6625" w:rsidRPr="00D43AE9" w:rsidRDefault="00ED6625" w:rsidP="00ED6625">
      <w:pPr>
        <w:rPr>
          <w:b/>
          <w:lang w:val="en-GB"/>
        </w:rPr>
      </w:pPr>
      <w:r w:rsidRPr="00D43AE9">
        <w:rPr>
          <w:b/>
          <w:lang w:val="en-GB"/>
        </w:rPr>
        <w:t>Observation</w:t>
      </w:r>
      <w:r>
        <w:rPr>
          <w:b/>
          <w:lang w:val="en-GB"/>
        </w:rPr>
        <w:t xml:space="preserve"> 3</w:t>
      </w:r>
      <w:r w:rsidRPr="00D43AE9">
        <w:rPr>
          <w:b/>
          <w:lang w:val="en-GB"/>
        </w:rPr>
        <w:t xml:space="preserve">: as UL control can be configured, release 15 UL control formats are sufficient even with partial UL symbols muting. </w:t>
      </w:r>
    </w:p>
    <w:p w14:paraId="04707DE3" w14:textId="77777777" w:rsidR="00ED6625" w:rsidRPr="00ED6625" w:rsidRDefault="00ED6625" w:rsidP="00ED6625">
      <w:pPr>
        <w:rPr>
          <w:b/>
          <w:lang w:val="en-GB"/>
        </w:rPr>
      </w:pPr>
      <w:r w:rsidRPr="00ED6625">
        <w:rPr>
          <w:b/>
          <w:lang w:val="en-GB"/>
        </w:rPr>
        <w:t>Observation 4: As the RO can be configured with enough flexibility, release 15 RACH is sufficient enough.</w:t>
      </w:r>
    </w:p>
    <w:p w14:paraId="5487A501" w14:textId="567BCDD2" w:rsidR="00CE567C" w:rsidRDefault="00CE567C" w:rsidP="00CE567C">
      <w:pPr>
        <w:rPr>
          <w:lang w:val="en-GB"/>
        </w:rPr>
      </w:pPr>
    </w:p>
    <w:p w14:paraId="6693D70A" w14:textId="5AFAAE07" w:rsidR="009C4A51" w:rsidRDefault="009C4A51" w:rsidP="00CE567C">
      <w:pPr>
        <w:rPr>
          <w:lang w:val="en-GB"/>
        </w:rPr>
      </w:pPr>
      <w:r>
        <w:rPr>
          <w:lang w:val="en-GB"/>
        </w:rPr>
        <w:t>Following the above observations, we make the proposal:</w:t>
      </w:r>
    </w:p>
    <w:p w14:paraId="5DF3346F" w14:textId="504BF487" w:rsidR="009C4A51" w:rsidRPr="009C4A51" w:rsidRDefault="009C4A51" w:rsidP="00CE567C">
      <w:pPr>
        <w:rPr>
          <w:b/>
          <w:lang w:val="en-GB"/>
        </w:rPr>
      </w:pPr>
      <w:r w:rsidRPr="009C4A51">
        <w:rPr>
          <w:b/>
          <w:lang w:val="en-GB"/>
        </w:rPr>
        <w:t xml:space="preserve">Proposal: no UE impact is </w:t>
      </w:r>
      <w:r w:rsidR="00CE2A5C" w:rsidRPr="009C4A51">
        <w:rPr>
          <w:b/>
          <w:lang w:val="en-GB"/>
        </w:rPr>
        <w:t>fores</w:t>
      </w:r>
      <w:r w:rsidR="00CE2A5C">
        <w:rPr>
          <w:b/>
          <w:lang w:val="en-GB"/>
        </w:rPr>
        <w:t>een</w:t>
      </w:r>
      <w:r w:rsidR="0091413B">
        <w:rPr>
          <w:b/>
          <w:lang w:val="en-GB"/>
        </w:rPr>
        <w:t xml:space="preserve"> in RIM</w:t>
      </w:r>
      <w:r w:rsidR="002705F6">
        <w:rPr>
          <w:b/>
          <w:lang w:val="en-GB"/>
        </w:rPr>
        <w:t xml:space="preserve"> and document this into the TR.</w:t>
      </w:r>
    </w:p>
    <w:p w14:paraId="3CC32A88" w14:textId="7B915F68" w:rsidR="00F864B3" w:rsidRDefault="00F864B3" w:rsidP="0049108E"/>
    <w:p w14:paraId="2B81B489" w14:textId="3D26E08A" w:rsidR="00AB1EDB" w:rsidRPr="00CE2A5C" w:rsidRDefault="00AB1EDB" w:rsidP="00CE2A5C">
      <w:pPr>
        <w:spacing w:before="120"/>
        <w:rPr>
          <w:sz w:val="16"/>
          <w:lang w:val="en-GB" w:eastAsia="zh-CN"/>
        </w:rPr>
      </w:pPr>
    </w:p>
    <w:sectPr w:rsidR="00AB1EDB" w:rsidRPr="00CE2A5C" w:rsidSect="00E054B7">
      <w:headerReference w:type="even" r:id="rId13"/>
      <w:footerReference w:type="even" r:id="rId14"/>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30AB66" w14:textId="77777777" w:rsidR="000B3545" w:rsidRDefault="000B3545">
      <w:r>
        <w:separator/>
      </w:r>
    </w:p>
  </w:endnote>
  <w:endnote w:type="continuationSeparator" w:id="0">
    <w:p w14:paraId="1BE5B47C" w14:textId="77777777" w:rsidR="000B3545" w:rsidRDefault="000B3545">
      <w:r>
        <w:continuationSeparator/>
      </w:r>
    </w:p>
  </w:endnote>
  <w:endnote w:type="continuationNotice" w:id="1">
    <w:p w14:paraId="6685BEA8" w14:textId="77777777" w:rsidR="000B3545" w:rsidRDefault="000B35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Microsoft Sans Serif">
    <w:panose1 w:val="020B0604020202020204"/>
    <w:charset w:val="00"/>
    <w:family w:val="swiss"/>
    <w:pitch w:val="variable"/>
    <w:sig w:usb0="E1002AFF" w:usb1="C0000002" w:usb2="00000008" w:usb3="00000000" w:csb0="000101FF" w:csb1="00000000"/>
  </w:font>
  <w:font w:name="Arial">
    <w:altName w:val="Arial"/>
    <w:panose1 w:val="020B0604020202020204"/>
    <w:charset w:val="00"/>
    <w:family w:val="swiss"/>
    <w:pitch w:val="variable"/>
    <w:sig w:usb0="E0002EFF" w:usb1="C0007843" w:usb2="00000009" w:usb3="00000000" w:csb0="000001FF" w:csb1="00000000"/>
  </w:font>
  <w:font w:name="Microsoft YaHei">
    <w:panose1 w:val="020B0503020204020204"/>
    <w:charset w:val="86"/>
    <w:family w:val="swiss"/>
    <w:pitch w:val="variable"/>
    <w:sig w:usb0="00000000"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23873" w14:textId="77777777" w:rsidR="00AB0BFD" w:rsidRDefault="00AB0BF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AB0BFD" w:rsidRDefault="00AB0BF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9E23B" w14:textId="31BE132C" w:rsidR="00AB0BFD" w:rsidRDefault="00AB0BF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95F8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95F84">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F0A14F" w14:textId="77777777" w:rsidR="000B3545" w:rsidRDefault="000B3545">
      <w:r>
        <w:separator/>
      </w:r>
    </w:p>
  </w:footnote>
  <w:footnote w:type="continuationSeparator" w:id="0">
    <w:p w14:paraId="60A5A60D" w14:textId="77777777" w:rsidR="000B3545" w:rsidRDefault="000B3545">
      <w:r>
        <w:continuationSeparator/>
      </w:r>
    </w:p>
  </w:footnote>
  <w:footnote w:type="continuationNotice" w:id="1">
    <w:p w14:paraId="2BC93C92" w14:textId="77777777" w:rsidR="000B3545" w:rsidRDefault="000B35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188DA" w14:textId="77777777" w:rsidR="00AB0BFD" w:rsidRDefault="00AB0B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82E17"/>
    <w:multiLevelType w:val="hybridMultilevel"/>
    <w:tmpl w:val="EB4C4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B57802"/>
    <w:multiLevelType w:val="hybridMultilevel"/>
    <w:tmpl w:val="CFEAC4DE"/>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4A287C"/>
    <w:multiLevelType w:val="hybridMultilevel"/>
    <w:tmpl w:val="C27A7688"/>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5949D4"/>
    <w:multiLevelType w:val="multilevel"/>
    <w:tmpl w:val="055949D4"/>
    <w:lvl w:ilvl="0">
      <w:start w:val="1"/>
      <w:numFmt w:val="upperLetter"/>
      <w:lvlText w:val="%1."/>
      <w:lvlJc w:val="left"/>
      <w:pPr>
        <w:ind w:left="1200" w:hanging="400"/>
      </w:pPr>
      <w:rPr>
        <w:rFonts w:ascii="Times New Roman" w:eastAsia="MS Gothic" w:hAnsi="Times New Roman" w:cs="Times New Roman"/>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5" w15:restartNumberingAfterBreak="0">
    <w:nsid w:val="0EB73532"/>
    <w:multiLevelType w:val="multilevel"/>
    <w:tmpl w:val="0EB73532"/>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6" w15:restartNumberingAfterBreak="0">
    <w:nsid w:val="175C5DA8"/>
    <w:multiLevelType w:val="hybridMultilevel"/>
    <w:tmpl w:val="7D661BC2"/>
    <w:lvl w:ilvl="0" w:tplc="6AACB1F2">
      <w:start w:val="1"/>
      <w:numFmt w:val="decimal"/>
      <w:lvlText w:val="%1"/>
      <w:lvlJc w:val="left"/>
      <w:pPr>
        <w:ind w:left="1130" w:hanging="1130"/>
      </w:pPr>
      <w:rPr>
        <w:rFonts w:hint="default"/>
        <w:lang w:val="en-U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95507A4"/>
    <w:multiLevelType w:val="hybridMultilevel"/>
    <w:tmpl w:val="A79C7EEA"/>
    <w:lvl w:ilvl="0" w:tplc="0409000F">
      <w:start w:val="1"/>
      <w:numFmt w:val="decimal"/>
      <w:lvlText w:val="%1."/>
      <w:lvlJc w:val="left"/>
      <w:pPr>
        <w:tabs>
          <w:tab w:val="num" w:pos="720"/>
        </w:tabs>
        <w:ind w:left="720" w:hanging="360"/>
      </w:pPr>
      <w:rPr>
        <w:rFonts w:hint="default"/>
      </w:rPr>
    </w:lvl>
    <w:lvl w:ilvl="1" w:tplc="F50C915A">
      <w:start w:val="174"/>
      <w:numFmt w:val="bullet"/>
      <w:lvlText w:val="◦"/>
      <w:lvlJc w:val="left"/>
      <w:pPr>
        <w:tabs>
          <w:tab w:val="num" w:pos="1440"/>
        </w:tabs>
        <w:ind w:left="1440" w:hanging="360"/>
      </w:pPr>
      <w:rPr>
        <w:rFonts w:ascii="Microsoft Sans Serif" w:hAnsi="Microsoft Sans Serif" w:hint="default"/>
      </w:rPr>
    </w:lvl>
    <w:lvl w:ilvl="2" w:tplc="C512E796" w:tentative="1">
      <w:start w:val="1"/>
      <w:numFmt w:val="bullet"/>
      <w:lvlText w:val="•"/>
      <w:lvlJc w:val="left"/>
      <w:pPr>
        <w:tabs>
          <w:tab w:val="num" w:pos="2160"/>
        </w:tabs>
        <w:ind w:left="2160" w:hanging="360"/>
      </w:pPr>
      <w:rPr>
        <w:rFonts w:ascii="Arial" w:hAnsi="Arial" w:hint="default"/>
      </w:rPr>
    </w:lvl>
    <w:lvl w:ilvl="3" w:tplc="13723AEC" w:tentative="1">
      <w:start w:val="1"/>
      <w:numFmt w:val="bullet"/>
      <w:lvlText w:val="•"/>
      <w:lvlJc w:val="left"/>
      <w:pPr>
        <w:tabs>
          <w:tab w:val="num" w:pos="2880"/>
        </w:tabs>
        <w:ind w:left="2880" w:hanging="360"/>
      </w:pPr>
      <w:rPr>
        <w:rFonts w:ascii="Arial" w:hAnsi="Arial" w:hint="default"/>
      </w:rPr>
    </w:lvl>
    <w:lvl w:ilvl="4" w:tplc="005ABEBC" w:tentative="1">
      <w:start w:val="1"/>
      <w:numFmt w:val="bullet"/>
      <w:lvlText w:val="•"/>
      <w:lvlJc w:val="left"/>
      <w:pPr>
        <w:tabs>
          <w:tab w:val="num" w:pos="3600"/>
        </w:tabs>
        <w:ind w:left="3600" w:hanging="360"/>
      </w:pPr>
      <w:rPr>
        <w:rFonts w:ascii="Arial" w:hAnsi="Arial" w:hint="default"/>
      </w:rPr>
    </w:lvl>
    <w:lvl w:ilvl="5" w:tplc="CF00DAEE" w:tentative="1">
      <w:start w:val="1"/>
      <w:numFmt w:val="bullet"/>
      <w:lvlText w:val="•"/>
      <w:lvlJc w:val="left"/>
      <w:pPr>
        <w:tabs>
          <w:tab w:val="num" w:pos="4320"/>
        </w:tabs>
        <w:ind w:left="4320" w:hanging="360"/>
      </w:pPr>
      <w:rPr>
        <w:rFonts w:ascii="Arial" w:hAnsi="Arial" w:hint="default"/>
      </w:rPr>
    </w:lvl>
    <w:lvl w:ilvl="6" w:tplc="97CE4560" w:tentative="1">
      <w:start w:val="1"/>
      <w:numFmt w:val="bullet"/>
      <w:lvlText w:val="•"/>
      <w:lvlJc w:val="left"/>
      <w:pPr>
        <w:tabs>
          <w:tab w:val="num" w:pos="5040"/>
        </w:tabs>
        <w:ind w:left="5040" w:hanging="360"/>
      </w:pPr>
      <w:rPr>
        <w:rFonts w:ascii="Arial" w:hAnsi="Arial" w:hint="default"/>
      </w:rPr>
    </w:lvl>
    <w:lvl w:ilvl="7" w:tplc="E0E2B8B2" w:tentative="1">
      <w:start w:val="1"/>
      <w:numFmt w:val="bullet"/>
      <w:lvlText w:val="•"/>
      <w:lvlJc w:val="left"/>
      <w:pPr>
        <w:tabs>
          <w:tab w:val="num" w:pos="5760"/>
        </w:tabs>
        <w:ind w:left="5760" w:hanging="360"/>
      </w:pPr>
      <w:rPr>
        <w:rFonts w:ascii="Arial" w:hAnsi="Arial" w:hint="default"/>
      </w:rPr>
    </w:lvl>
    <w:lvl w:ilvl="8" w:tplc="265058D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E40282A"/>
    <w:multiLevelType w:val="hybridMultilevel"/>
    <w:tmpl w:val="3E72295E"/>
    <w:lvl w:ilvl="0" w:tplc="4BF69AEE">
      <w:start w:val="1"/>
      <w:numFmt w:val="bullet"/>
      <w:lvlText w:val="•"/>
      <w:lvlJc w:val="left"/>
      <w:pPr>
        <w:tabs>
          <w:tab w:val="num" w:pos="720"/>
        </w:tabs>
        <w:ind w:left="720" w:hanging="360"/>
      </w:pPr>
      <w:rPr>
        <w:rFonts w:ascii="Arial" w:hAnsi="Arial" w:hint="default"/>
      </w:rPr>
    </w:lvl>
    <w:lvl w:ilvl="1" w:tplc="2D1265B6">
      <w:start w:val="313"/>
      <w:numFmt w:val="bullet"/>
      <w:lvlText w:val="•"/>
      <w:lvlJc w:val="left"/>
      <w:pPr>
        <w:tabs>
          <w:tab w:val="num" w:pos="1440"/>
        </w:tabs>
        <w:ind w:left="1440" w:hanging="360"/>
      </w:pPr>
      <w:rPr>
        <w:rFonts w:ascii="Arial" w:hAnsi="Arial" w:hint="default"/>
      </w:rPr>
    </w:lvl>
    <w:lvl w:ilvl="2" w:tplc="8EB2B246">
      <w:start w:val="313"/>
      <w:numFmt w:val="bullet"/>
      <w:lvlText w:val="•"/>
      <w:lvlJc w:val="left"/>
      <w:pPr>
        <w:tabs>
          <w:tab w:val="num" w:pos="2160"/>
        </w:tabs>
        <w:ind w:left="2160" w:hanging="360"/>
      </w:pPr>
      <w:rPr>
        <w:rFonts w:ascii="Arial" w:hAnsi="Arial" w:hint="default"/>
      </w:rPr>
    </w:lvl>
    <w:lvl w:ilvl="3" w:tplc="A6742CE4">
      <w:start w:val="313"/>
      <w:numFmt w:val="bullet"/>
      <w:lvlText w:val="•"/>
      <w:lvlJc w:val="left"/>
      <w:pPr>
        <w:tabs>
          <w:tab w:val="num" w:pos="2880"/>
        </w:tabs>
        <w:ind w:left="2880" w:hanging="360"/>
      </w:pPr>
      <w:rPr>
        <w:rFonts w:ascii="Arial" w:hAnsi="Arial" w:hint="default"/>
      </w:rPr>
    </w:lvl>
    <w:lvl w:ilvl="4" w:tplc="6CE875E2" w:tentative="1">
      <w:start w:val="1"/>
      <w:numFmt w:val="bullet"/>
      <w:lvlText w:val="•"/>
      <w:lvlJc w:val="left"/>
      <w:pPr>
        <w:tabs>
          <w:tab w:val="num" w:pos="3600"/>
        </w:tabs>
        <w:ind w:left="3600" w:hanging="360"/>
      </w:pPr>
      <w:rPr>
        <w:rFonts w:ascii="Arial" w:hAnsi="Arial" w:hint="default"/>
      </w:rPr>
    </w:lvl>
    <w:lvl w:ilvl="5" w:tplc="DA28E6E0" w:tentative="1">
      <w:start w:val="1"/>
      <w:numFmt w:val="bullet"/>
      <w:lvlText w:val="•"/>
      <w:lvlJc w:val="left"/>
      <w:pPr>
        <w:tabs>
          <w:tab w:val="num" w:pos="4320"/>
        </w:tabs>
        <w:ind w:left="4320" w:hanging="360"/>
      </w:pPr>
      <w:rPr>
        <w:rFonts w:ascii="Arial" w:hAnsi="Arial" w:hint="default"/>
      </w:rPr>
    </w:lvl>
    <w:lvl w:ilvl="6" w:tplc="B2EE014C" w:tentative="1">
      <w:start w:val="1"/>
      <w:numFmt w:val="bullet"/>
      <w:lvlText w:val="•"/>
      <w:lvlJc w:val="left"/>
      <w:pPr>
        <w:tabs>
          <w:tab w:val="num" w:pos="5040"/>
        </w:tabs>
        <w:ind w:left="5040" w:hanging="360"/>
      </w:pPr>
      <w:rPr>
        <w:rFonts w:ascii="Arial" w:hAnsi="Arial" w:hint="default"/>
      </w:rPr>
    </w:lvl>
    <w:lvl w:ilvl="7" w:tplc="10806314" w:tentative="1">
      <w:start w:val="1"/>
      <w:numFmt w:val="bullet"/>
      <w:lvlText w:val="•"/>
      <w:lvlJc w:val="left"/>
      <w:pPr>
        <w:tabs>
          <w:tab w:val="num" w:pos="5760"/>
        </w:tabs>
        <w:ind w:left="5760" w:hanging="360"/>
      </w:pPr>
      <w:rPr>
        <w:rFonts w:ascii="Arial" w:hAnsi="Arial" w:hint="default"/>
      </w:rPr>
    </w:lvl>
    <w:lvl w:ilvl="8" w:tplc="73D8B03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6ED1AD6"/>
    <w:multiLevelType w:val="hybridMultilevel"/>
    <w:tmpl w:val="3EF825C4"/>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2F623C"/>
    <w:multiLevelType w:val="hybridMultilevel"/>
    <w:tmpl w:val="DEEC9A92"/>
    <w:lvl w:ilvl="0" w:tplc="2F24D106">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6A28A7"/>
    <w:multiLevelType w:val="hybridMultilevel"/>
    <w:tmpl w:val="7D0EF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0869C9"/>
    <w:multiLevelType w:val="hybridMultilevel"/>
    <w:tmpl w:val="55A07270"/>
    <w:lvl w:ilvl="0" w:tplc="C80873A0">
      <w:start w:val="1"/>
      <w:numFmt w:val="bullet"/>
      <w:lvlText w:val="•"/>
      <w:lvlJc w:val="left"/>
      <w:pPr>
        <w:ind w:left="704" w:hanging="420"/>
      </w:pPr>
      <w:rPr>
        <w:rFonts w:ascii="Microsoft YaHei" w:eastAsia="Microsoft YaHei" w:hAnsi="Microsoft YaHei" w:cs="Microsoft YaHei" w:hint="eastAsia"/>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7179C6"/>
    <w:multiLevelType w:val="hybridMultilevel"/>
    <w:tmpl w:val="FA06635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7F7B5A"/>
    <w:multiLevelType w:val="hybridMultilevel"/>
    <w:tmpl w:val="C68A5982"/>
    <w:lvl w:ilvl="0" w:tplc="5B6AAFBA">
      <w:start w:val="1"/>
      <w:numFmt w:val="bullet"/>
      <w:lvlText w:val="•"/>
      <w:lvlJc w:val="left"/>
      <w:pPr>
        <w:ind w:left="704" w:hanging="420"/>
      </w:pPr>
      <w:rPr>
        <w:rFonts w:ascii="Microsoft YaHei" w:eastAsia="Microsoft YaHei" w:hAnsi="Microsoft YaHei" w:cs="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40E5C12"/>
    <w:multiLevelType w:val="hybridMultilevel"/>
    <w:tmpl w:val="BC164DF6"/>
    <w:lvl w:ilvl="0" w:tplc="5B6AAFBA">
      <w:start w:val="1"/>
      <w:numFmt w:val="bullet"/>
      <w:lvlText w:val="•"/>
      <w:lvlJc w:val="left"/>
      <w:pPr>
        <w:ind w:left="704" w:hanging="420"/>
      </w:pPr>
      <w:rPr>
        <w:rFonts w:ascii="Microsoft YaHei" w:eastAsia="Microsoft YaHei" w:hAnsi="Microsoft YaHei" w:cs="Microsoft YaHei" w:hint="eastAsia"/>
      </w:rPr>
    </w:lvl>
    <w:lvl w:ilvl="1" w:tplc="2BC0DF16">
      <w:start w:val="1"/>
      <w:numFmt w:val="bullet"/>
      <w:lvlText w:val="-"/>
      <w:lvlJc w:val="left"/>
      <w:pPr>
        <w:ind w:left="1124" w:hanging="420"/>
      </w:pPr>
      <w:rPr>
        <w:rFonts w:ascii="Times New Roman" w:hAnsi="Times New Roman" w:cs="Times New Roman" w:hint="default"/>
        <w:lang w:val="en-US"/>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5864ABC"/>
    <w:multiLevelType w:val="hybridMultilevel"/>
    <w:tmpl w:val="A2B46074"/>
    <w:lvl w:ilvl="0" w:tplc="2F32F926">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73A1F29"/>
    <w:multiLevelType w:val="hybridMultilevel"/>
    <w:tmpl w:val="21204B2A"/>
    <w:lvl w:ilvl="0" w:tplc="5B6AAFBA">
      <w:start w:val="1"/>
      <w:numFmt w:val="bullet"/>
      <w:lvlText w:val="•"/>
      <w:lvlJc w:val="left"/>
      <w:pPr>
        <w:ind w:left="704" w:hanging="420"/>
      </w:pPr>
      <w:rPr>
        <w:rFonts w:ascii="Microsoft YaHei" w:eastAsia="Microsoft YaHei" w:hAnsi="Microsoft YaHei" w:cs="Microsoft YaHei" w:hint="eastAsia"/>
      </w:rPr>
    </w:lvl>
    <w:lvl w:ilvl="1" w:tplc="8F541320">
      <w:start w:val="1"/>
      <w:numFmt w:val="bullet"/>
      <w:lvlText w:val="-"/>
      <w:lvlJc w:val="left"/>
      <w:pPr>
        <w:ind w:left="1124" w:hanging="420"/>
      </w:pPr>
      <w:rPr>
        <w:rFonts w:ascii="Times New Roman" w:eastAsia="SimSu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CC82DF5"/>
    <w:multiLevelType w:val="hybridMultilevel"/>
    <w:tmpl w:val="A3465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E5300B"/>
    <w:multiLevelType w:val="hybridMultilevel"/>
    <w:tmpl w:val="9FF05786"/>
    <w:lvl w:ilvl="0" w:tplc="2DA2F80A">
      <w:start w:val="1"/>
      <w:numFmt w:val="bullet"/>
      <w:lvlText w:val=""/>
      <w:lvlJc w:val="left"/>
      <w:pPr>
        <w:tabs>
          <w:tab w:val="num" w:pos="720"/>
        </w:tabs>
        <w:ind w:left="720" w:hanging="360"/>
      </w:pPr>
      <w:rPr>
        <w:rFonts w:ascii="Symbol" w:hAnsi="Symbol" w:hint="default"/>
      </w:rPr>
    </w:lvl>
    <w:lvl w:ilvl="1" w:tplc="2D0697EE" w:tentative="1">
      <w:start w:val="1"/>
      <w:numFmt w:val="bullet"/>
      <w:lvlText w:val=""/>
      <w:lvlJc w:val="left"/>
      <w:pPr>
        <w:tabs>
          <w:tab w:val="num" w:pos="1440"/>
        </w:tabs>
        <w:ind w:left="1440" w:hanging="360"/>
      </w:pPr>
      <w:rPr>
        <w:rFonts w:ascii="Symbol" w:hAnsi="Symbol" w:hint="default"/>
      </w:rPr>
    </w:lvl>
    <w:lvl w:ilvl="2" w:tplc="07D48E66" w:tentative="1">
      <w:start w:val="1"/>
      <w:numFmt w:val="bullet"/>
      <w:lvlText w:val=""/>
      <w:lvlJc w:val="left"/>
      <w:pPr>
        <w:tabs>
          <w:tab w:val="num" w:pos="2160"/>
        </w:tabs>
        <w:ind w:left="2160" w:hanging="360"/>
      </w:pPr>
      <w:rPr>
        <w:rFonts w:ascii="Symbol" w:hAnsi="Symbol" w:hint="default"/>
      </w:rPr>
    </w:lvl>
    <w:lvl w:ilvl="3" w:tplc="59105320" w:tentative="1">
      <w:start w:val="1"/>
      <w:numFmt w:val="bullet"/>
      <w:lvlText w:val=""/>
      <w:lvlJc w:val="left"/>
      <w:pPr>
        <w:tabs>
          <w:tab w:val="num" w:pos="2880"/>
        </w:tabs>
        <w:ind w:left="2880" w:hanging="360"/>
      </w:pPr>
      <w:rPr>
        <w:rFonts w:ascii="Symbol" w:hAnsi="Symbol" w:hint="default"/>
      </w:rPr>
    </w:lvl>
    <w:lvl w:ilvl="4" w:tplc="49802DC2" w:tentative="1">
      <w:start w:val="1"/>
      <w:numFmt w:val="bullet"/>
      <w:lvlText w:val=""/>
      <w:lvlJc w:val="left"/>
      <w:pPr>
        <w:tabs>
          <w:tab w:val="num" w:pos="3600"/>
        </w:tabs>
        <w:ind w:left="3600" w:hanging="360"/>
      </w:pPr>
      <w:rPr>
        <w:rFonts w:ascii="Symbol" w:hAnsi="Symbol" w:hint="default"/>
      </w:rPr>
    </w:lvl>
    <w:lvl w:ilvl="5" w:tplc="D3C49494" w:tentative="1">
      <w:start w:val="1"/>
      <w:numFmt w:val="bullet"/>
      <w:lvlText w:val=""/>
      <w:lvlJc w:val="left"/>
      <w:pPr>
        <w:tabs>
          <w:tab w:val="num" w:pos="4320"/>
        </w:tabs>
        <w:ind w:left="4320" w:hanging="360"/>
      </w:pPr>
      <w:rPr>
        <w:rFonts w:ascii="Symbol" w:hAnsi="Symbol" w:hint="default"/>
      </w:rPr>
    </w:lvl>
    <w:lvl w:ilvl="6" w:tplc="5E32F69E" w:tentative="1">
      <w:start w:val="1"/>
      <w:numFmt w:val="bullet"/>
      <w:lvlText w:val=""/>
      <w:lvlJc w:val="left"/>
      <w:pPr>
        <w:tabs>
          <w:tab w:val="num" w:pos="5040"/>
        </w:tabs>
        <w:ind w:left="5040" w:hanging="360"/>
      </w:pPr>
      <w:rPr>
        <w:rFonts w:ascii="Symbol" w:hAnsi="Symbol" w:hint="default"/>
      </w:rPr>
    </w:lvl>
    <w:lvl w:ilvl="7" w:tplc="906864D2" w:tentative="1">
      <w:start w:val="1"/>
      <w:numFmt w:val="bullet"/>
      <w:lvlText w:val=""/>
      <w:lvlJc w:val="left"/>
      <w:pPr>
        <w:tabs>
          <w:tab w:val="num" w:pos="5760"/>
        </w:tabs>
        <w:ind w:left="5760" w:hanging="360"/>
      </w:pPr>
      <w:rPr>
        <w:rFonts w:ascii="Symbol" w:hAnsi="Symbol" w:hint="default"/>
      </w:rPr>
    </w:lvl>
    <w:lvl w:ilvl="8" w:tplc="3F54F0CC"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66E474FF"/>
    <w:multiLevelType w:val="hybridMultilevel"/>
    <w:tmpl w:val="EDBABE80"/>
    <w:lvl w:ilvl="0" w:tplc="2F32F92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8D159F"/>
    <w:multiLevelType w:val="hybridMultilevel"/>
    <w:tmpl w:val="5EC66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B125DD"/>
    <w:multiLevelType w:val="hybridMultilevel"/>
    <w:tmpl w:val="72745576"/>
    <w:lvl w:ilvl="0" w:tplc="259AF738">
      <w:start w:val="1"/>
      <w:numFmt w:val="bullet"/>
      <w:lvlText w:val="•"/>
      <w:lvlJc w:val="left"/>
      <w:pPr>
        <w:tabs>
          <w:tab w:val="num" w:pos="720"/>
        </w:tabs>
        <w:ind w:left="720" w:hanging="360"/>
      </w:pPr>
      <w:rPr>
        <w:rFonts w:ascii="Arial" w:hAnsi="Arial" w:hint="default"/>
      </w:rPr>
    </w:lvl>
    <w:lvl w:ilvl="1" w:tplc="A9DE50BC">
      <w:start w:val="174"/>
      <w:numFmt w:val="bullet"/>
      <w:lvlText w:val="•"/>
      <w:lvlJc w:val="left"/>
      <w:pPr>
        <w:tabs>
          <w:tab w:val="num" w:pos="1440"/>
        </w:tabs>
        <w:ind w:left="1440" w:hanging="360"/>
      </w:pPr>
      <w:rPr>
        <w:rFonts w:ascii="Arial" w:hAnsi="Arial" w:hint="default"/>
      </w:rPr>
    </w:lvl>
    <w:lvl w:ilvl="2" w:tplc="9626D63C" w:tentative="1">
      <w:start w:val="1"/>
      <w:numFmt w:val="bullet"/>
      <w:lvlText w:val="•"/>
      <w:lvlJc w:val="left"/>
      <w:pPr>
        <w:tabs>
          <w:tab w:val="num" w:pos="2160"/>
        </w:tabs>
        <w:ind w:left="2160" w:hanging="360"/>
      </w:pPr>
      <w:rPr>
        <w:rFonts w:ascii="Arial" w:hAnsi="Arial" w:hint="default"/>
      </w:rPr>
    </w:lvl>
    <w:lvl w:ilvl="3" w:tplc="694AD6F8" w:tentative="1">
      <w:start w:val="1"/>
      <w:numFmt w:val="bullet"/>
      <w:lvlText w:val="•"/>
      <w:lvlJc w:val="left"/>
      <w:pPr>
        <w:tabs>
          <w:tab w:val="num" w:pos="2880"/>
        </w:tabs>
        <w:ind w:left="2880" w:hanging="360"/>
      </w:pPr>
      <w:rPr>
        <w:rFonts w:ascii="Arial" w:hAnsi="Arial" w:hint="default"/>
      </w:rPr>
    </w:lvl>
    <w:lvl w:ilvl="4" w:tplc="6F2EC052" w:tentative="1">
      <w:start w:val="1"/>
      <w:numFmt w:val="bullet"/>
      <w:lvlText w:val="•"/>
      <w:lvlJc w:val="left"/>
      <w:pPr>
        <w:tabs>
          <w:tab w:val="num" w:pos="3600"/>
        </w:tabs>
        <w:ind w:left="3600" w:hanging="360"/>
      </w:pPr>
      <w:rPr>
        <w:rFonts w:ascii="Arial" w:hAnsi="Arial" w:hint="default"/>
      </w:rPr>
    </w:lvl>
    <w:lvl w:ilvl="5" w:tplc="9D16ED44" w:tentative="1">
      <w:start w:val="1"/>
      <w:numFmt w:val="bullet"/>
      <w:lvlText w:val="•"/>
      <w:lvlJc w:val="left"/>
      <w:pPr>
        <w:tabs>
          <w:tab w:val="num" w:pos="4320"/>
        </w:tabs>
        <w:ind w:left="4320" w:hanging="360"/>
      </w:pPr>
      <w:rPr>
        <w:rFonts w:ascii="Arial" w:hAnsi="Arial" w:hint="default"/>
      </w:rPr>
    </w:lvl>
    <w:lvl w:ilvl="6" w:tplc="FCF03AFE" w:tentative="1">
      <w:start w:val="1"/>
      <w:numFmt w:val="bullet"/>
      <w:lvlText w:val="•"/>
      <w:lvlJc w:val="left"/>
      <w:pPr>
        <w:tabs>
          <w:tab w:val="num" w:pos="5040"/>
        </w:tabs>
        <w:ind w:left="5040" w:hanging="360"/>
      </w:pPr>
      <w:rPr>
        <w:rFonts w:ascii="Arial" w:hAnsi="Arial" w:hint="default"/>
      </w:rPr>
    </w:lvl>
    <w:lvl w:ilvl="7" w:tplc="95FC5468" w:tentative="1">
      <w:start w:val="1"/>
      <w:numFmt w:val="bullet"/>
      <w:lvlText w:val="•"/>
      <w:lvlJc w:val="left"/>
      <w:pPr>
        <w:tabs>
          <w:tab w:val="num" w:pos="5760"/>
        </w:tabs>
        <w:ind w:left="5760" w:hanging="360"/>
      </w:pPr>
      <w:rPr>
        <w:rFonts w:ascii="Arial" w:hAnsi="Arial" w:hint="default"/>
      </w:rPr>
    </w:lvl>
    <w:lvl w:ilvl="8" w:tplc="A560D91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F1D6A21"/>
    <w:multiLevelType w:val="singleLevel"/>
    <w:tmpl w:val="893673FC"/>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26" w15:restartNumberingAfterBreak="0">
    <w:nsid w:val="71E82375"/>
    <w:multiLevelType w:val="hybridMultilevel"/>
    <w:tmpl w:val="2AB00BB4"/>
    <w:lvl w:ilvl="0" w:tplc="0A663A1C">
      <w:start w:val="1"/>
      <w:numFmt w:val="bullet"/>
      <w:lvlText w:val="•"/>
      <w:lvlJc w:val="left"/>
      <w:pPr>
        <w:tabs>
          <w:tab w:val="num" w:pos="720"/>
        </w:tabs>
        <w:ind w:left="720" w:hanging="360"/>
      </w:pPr>
      <w:rPr>
        <w:rFonts w:ascii="Arial" w:hAnsi="Arial" w:hint="default"/>
      </w:rPr>
    </w:lvl>
    <w:lvl w:ilvl="1" w:tplc="A9CA20EA">
      <w:start w:val="313"/>
      <w:numFmt w:val="bullet"/>
      <w:lvlText w:val="•"/>
      <w:lvlJc w:val="left"/>
      <w:pPr>
        <w:tabs>
          <w:tab w:val="num" w:pos="1440"/>
        </w:tabs>
        <w:ind w:left="1440" w:hanging="360"/>
      </w:pPr>
      <w:rPr>
        <w:rFonts w:ascii="Arial" w:hAnsi="Arial" w:hint="default"/>
      </w:rPr>
    </w:lvl>
    <w:lvl w:ilvl="2" w:tplc="2CEA73C2">
      <w:start w:val="313"/>
      <w:numFmt w:val="bullet"/>
      <w:lvlText w:val="•"/>
      <w:lvlJc w:val="left"/>
      <w:pPr>
        <w:tabs>
          <w:tab w:val="num" w:pos="2160"/>
        </w:tabs>
        <w:ind w:left="2160" w:hanging="360"/>
      </w:pPr>
      <w:rPr>
        <w:rFonts w:ascii="Arial" w:hAnsi="Arial" w:hint="default"/>
      </w:rPr>
    </w:lvl>
    <w:lvl w:ilvl="3" w:tplc="49222D3A" w:tentative="1">
      <w:start w:val="1"/>
      <w:numFmt w:val="bullet"/>
      <w:lvlText w:val="•"/>
      <w:lvlJc w:val="left"/>
      <w:pPr>
        <w:tabs>
          <w:tab w:val="num" w:pos="2880"/>
        </w:tabs>
        <w:ind w:left="2880" w:hanging="360"/>
      </w:pPr>
      <w:rPr>
        <w:rFonts w:ascii="Arial" w:hAnsi="Arial" w:hint="default"/>
      </w:rPr>
    </w:lvl>
    <w:lvl w:ilvl="4" w:tplc="87F6682A" w:tentative="1">
      <w:start w:val="1"/>
      <w:numFmt w:val="bullet"/>
      <w:lvlText w:val="•"/>
      <w:lvlJc w:val="left"/>
      <w:pPr>
        <w:tabs>
          <w:tab w:val="num" w:pos="3600"/>
        </w:tabs>
        <w:ind w:left="3600" w:hanging="360"/>
      </w:pPr>
      <w:rPr>
        <w:rFonts w:ascii="Arial" w:hAnsi="Arial" w:hint="default"/>
      </w:rPr>
    </w:lvl>
    <w:lvl w:ilvl="5" w:tplc="ABDCA9B4" w:tentative="1">
      <w:start w:val="1"/>
      <w:numFmt w:val="bullet"/>
      <w:lvlText w:val="•"/>
      <w:lvlJc w:val="left"/>
      <w:pPr>
        <w:tabs>
          <w:tab w:val="num" w:pos="4320"/>
        </w:tabs>
        <w:ind w:left="4320" w:hanging="360"/>
      </w:pPr>
      <w:rPr>
        <w:rFonts w:ascii="Arial" w:hAnsi="Arial" w:hint="default"/>
      </w:rPr>
    </w:lvl>
    <w:lvl w:ilvl="6" w:tplc="021E985E" w:tentative="1">
      <w:start w:val="1"/>
      <w:numFmt w:val="bullet"/>
      <w:lvlText w:val="•"/>
      <w:lvlJc w:val="left"/>
      <w:pPr>
        <w:tabs>
          <w:tab w:val="num" w:pos="5040"/>
        </w:tabs>
        <w:ind w:left="5040" w:hanging="360"/>
      </w:pPr>
      <w:rPr>
        <w:rFonts w:ascii="Arial" w:hAnsi="Arial" w:hint="default"/>
      </w:rPr>
    </w:lvl>
    <w:lvl w:ilvl="7" w:tplc="F88A6D82" w:tentative="1">
      <w:start w:val="1"/>
      <w:numFmt w:val="bullet"/>
      <w:lvlText w:val="•"/>
      <w:lvlJc w:val="left"/>
      <w:pPr>
        <w:tabs>
          <w:tab w:val="num" w:pos="5760"/>
        </w:tabs>
        <w:ind w:left="5760" w:hanging="360"/>
      </w:pPr>
      <w:rPr>
        <w:rFonts w:ascii="Arial" w:hAnsi="Arial" w:hint="default"/>
      </w:rPr>
    </w:lvl>
    <w:lvl w:ilvl="8" w:tplc="B7328BE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EC34D65"/>
    <w:multiLevelType w:val="hybridMultilevel"/>
    <w:tmpl w:val="E43456F6"/>
    <w:lvl w:ilvl="0" w:tplc="2F32F92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1"/>
  </w:num>
  <w:num w:numId="4">
    <w:abstractNumId w:val="6"/>
  </w:num>
  <w:num w:numId="5">
    <w:abstractNumId w:val="25"/>
  </w:num>
  <w:num w:numId="6">
    <w:abstractNumId w:val="8"/>
  </w:num>
  <w:num w:numId="7">
    <w:abstractNumId w:val="26"/>
  </w:num>
  <w:num w:numId="8">
    <w:abstractNumId w:val="2"/>
  </w:num>
  <w:num w:numId="9">
    <w:abstractNumId w:val="12"/>
  </w:num>
  <w:num w:numId="10">
    <w:abstractNumId w:val="3"/>
  </w:num>
  <w:num w:numId="11">
    <w:abstractNumId w:val="13"/>
  </w:num>
  <w:num w:numId="12">
    <w:abstractNumId w:val="9"/>
  </w:num>
  <w:num w:numId="13">
    <w:abstractNumId w:val="23"/>
  </w:num>
  <w:num w:numId="14">
    <w:abstractNumId w:val="21"/>
  </w:num>
  <w:num w:numId="15">
    <w:abstractNumId w:val="15"/>
  </w:num>
  <w:num w:numId="16">
    <w:abstractNumId w:val="24"/>
  </w:num>
  <w:num w:numId="17">
    <w:abstractNumId w:val="20"/>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9"/>
  </w:num>
  <w:num w:numId="22">
    <w:abstractNumId w:val="17"/>
  </w:num>
  <w:num w:numId="23">
    <w:abstractNumId w:val="14"/>
  </w:num>
  <w:num w:numId="24">
    <w:abstractNumId w:val="22"/>
  </w:num>
  <w:num w:numId="25">
    <w:abstractNumId w:val="18"/>
  </w:num>
  <w:num w:numId="26">
    <w:abstractNumId w:val="7"/>
  </w:num>
  <w:num w:numId="27">
    <w:abstractNumId w:val="27"/>
  </w:num>
  <w:num w:numId="28">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0CFF"/>
    <w:rsid w:val="0000140A"/>
    <w:rsid w:val="0000163B"/>
    <w:rsid w:val="0000198C"/>
    <w:rsid w:val="00001A5F"/>
    <w:rsid w:val="00001D0A"/>
    <w:rsid w:val="00001F78"/>
    <w:rsid w:val="00001FC3"/>
    <w:rsid w:val="000020FE"/>
    <w:rsid w:val="00002328"/>
    <w:rsid w:val="0000283A"/>
    <w:rsid w:val="00003131"/>
    <w:rsid w:val="000031DF"/>
    <w:rsid w:val="0000325E"/>
    <w:rsid w:val="000037FB"/>
    <w:rsid w:val="00004961"/>
    <w:rsid w:val="00004AA9"/>
    <w:rsid w:val="00005622"/>
    <w:rsid w:val="00006040"/>
    <w:rsid w:val="0000618A"/>
    <w:rsid w:val="00006449"/>
    <w:rsid w:val="000066D9"/>
    <w:rsid w:val="000070D4"/>
    <w:rsid w:val="00007571"/>
    <w:rsid w:val="00007730"/>
    <w:rsid w:val="0001014C"/>
    <w:rsid w:val="00010383"/>
    <w:rsid w:val="00010B78"/>
    <w:rsid w:val="000114B4"/>
    <w:rsid w:val="0001172E"/>
    <w:rsid w:val="00011F5D"/>
    <w:rsid w:val="00012190"/>
    <w:rsid w:val="00012529"/>
    <w:rsid w:val="000129BA"/>
    <w:rsid w:val="000135FF"/>
    <w:rsid w:val="000136A3"/>
    <w:rsid w:val="0001441C"/>
    <w:rsid w:val="000146A8"/>
    <w:rsid w:val="00014957"/>
    <w:rsid w:val="00014A52"/>
    <w:rsid w:val="00014DD7"/>
    <w:rsid w:val="00014E0B"/>
    <w:rsid w:val="000151D6"/>
    <w:rsid w:val="00015530"/>
    <w:rsid w:val="00015962"/>
    <w:rsid w:val="00015A06"/>
    <w:rsid w:val="00015AC7"/>
    <w:rsid w:val="000162B2"/>
    <w:rsid w:val="000164DE"/>
    <w:rsid w:val="00016B4C"/>
    <w:rsid w:val="00016B5D"/>
    <w:rsid w:val="00017013"/>
    <w:rsid w:val="00017047"/>
    <w:rsid w:val="00017050"/>
    <w:rsid w:val="00017117"/>
    <w:rsid w:val="00017CBD"/>
    <w:rsid w:val="000205C1"/>
    <w:rsid w:val="00020AC8"/>
    <w:rsid w:val="00020B85"/>
    <w:rsid w:val="00020D61"/>
    <w:rsid w:val="0002130A"/>
    <w:rsid w:val="0002172D"/>
    <w:rsid w:val="00021DEC"/>
    <w:rsid w:val="000222F7"/>
    <w:rsid w:val="0002248B"/>
    <w:rsid w:val="0002293D"/>
    <w:rsid w:val="00022989"/>
    <w:rsid w:val="00022B18"/>
    <w:rsid w:val="000235D7"/>
    <w:rsid w:val="00023C29"/>
    <w:rsid w:val="00023FEE"/>
    <w:rsid w:val="00024420"/>
    <w:rsid w:val="000248E7"/>
    <w:rsid w:val="00024EA8"/>
    <w:rsid w:val="00025338"/>
    <w:rsid w:val="000254DC"/>
    <w:rsid w:val="000255A1"/>
    <w:rsid w:val="0002577C"/>
    <w:rsid w:val="000259C6"/>
    <w:rsid w:val="000259FF"/>
    <w:rsid w:val="00025A09"/>
    <w:rsid w:val="00025C61"/>
    <w:rsid w:val="000266AE"/>
    <w:rsid w:val="00026905"/>
    <w:rsid w:val="00026B19"/>
    <w:rsid w:val="00027013"/>
    <w:rsid w:val="000278E2"/>
    <w:rsid w:val="00027ABB"/>
    <w:rsid w:val="000300FE"/>
    <w:rsid w:val="00030424"/>
    <w:rsid w:val="00030A42"/>
    <w:rsid w:val="00030B50"/>
    <w:rsid w:val="00030EDE"/>
    <w:rsid w:val="00030F08"/>
    <w:rsid w:val="00030F74"/>
    <w:rsid w:val="0003125B"/>
    <w:rsid w:val="0003127F"/>
    <w:rsid w:val="000316F8"/>
    <w:rsid w:val="000319C1"/>
    <w:rsid w:val="00031EDD"/>
    <w:rsid w:val="000322FE"/>
    <w:rsid w:val="00032824"/>
    <w:rsid w:val="00032D93"/>
    <w:rsid w:val="00032E45"/>
    <w:rsid w:val="00033796"/>
    <w:rsid w:val="0003447B"/>
    <w:rsid w:val="000349B7"/>
    <w:rsid w:val="000349E0"/>
    <w:rsid w:val="00034B9E"/>
    <w:rsid w:val="00034C07"/>
    <w:rsid w:val="00035400"/>
    <w:rsid w:val="0003540B"/>
    <w:rsid w:val="0003577C"/>
    <w:rsid w:val="000357CA"/>
    <w:rsid w:val="00035842"/>
    <w:rsid w:val="00035BA3"/>
    <w:rsid w:val="000377B8"/>
    <w:rsid w:val="000377BD"/>
    <w:rsid w:val="00037A21"/>
    <w:rsid w:val="00037C88"/>
    <w:rsid w:val="00037CA8"/>
    <w:rsid w:val="000404F2"/>
    <w:rsid w:val="000417B6"/>
    <w:rsid w:val="00041ABD"/>
    <w:rsid w:val="000421A0"/>
    <w:rsid w:val="000429D0"/>
    <w:rsid w:val="00042C2A"/>
    <w:rsid w:val="00042C72"/>
    <w:rsid w:val="00042CDC"/>
    <w:rsid w:val="00042D64"/>
    <w:rsid w:val="0004397E"/>
    <w:rsid w:val="00043AB0"/>
    <w:rsid w:val="0004428E"/>
    <w:rsid w:val="0004434E"/>
    <w:rsid w:val="0004453E"/>
    <w:rsid w:val="0004463A"/>
    <w:rsid w:val="00044890"/>
    <w:rsid w:val="00044AFB"/>
    <w:rsid w:val="00044DAA"/>
    <w:rsid w:val="00044EFE"/>
    <w:rsid w:val="000451E5"/>
    <w:rsid w:val="000453F6"/>
    <w:rsid w:val="000469C6"/>
    <w:rsid w:val="00046CD6"/>
    <w:rsid w:val="00047127"/>
    <w:rsid w:val="000477BB"/>
    <w:rsid w:val="00050068"/>
    <w:rsid w:val="0005055B"/>
    <w:rsid w:val="000507E8"/>
    <w:rsid w:val="00050E72"/>
    <w:rsid w:val="00051135"/>
    <w:rsid w:val="00051711"/>
    <w:rsid w:val="00051BDC"/>
    <w:rsid w:val="00052E47"/>
    <w:rsid w:val="00053782"/>
    <w:rsid w:val="00053A47"/>
    <w:rsid w:val="00053E86"/>
    <w:rsid w:val="00054F5A"/>
    <w:rsid w:val="00055A1E"/>
    <w:rsid w:val="00055B35"/>
    <w:rsid w:val="0005602E"/>
    <w:rsid w:val="00056057"/>
    <w:rsid w:val="000565AE"/>
    <w:rsid w:val="00056F06"/>
    <w:rsid w:val="0005706C"/>
    <w:rsid w:val="000570A3"/>
    <w:rsid w:val="000570E2"/>
    <w:rsid w:val="00057515"/>
    <w:rsid w:val="0005759C"/>
    <w:rsid w:val="00057F6C"/>
    <w:rsid w:val="00060BE0"/>
    <w:rsid w:val="00060D34"/>
    <w:rsid w:val="00060FDB"/>
    <w:rsid w:val="000612C5"/>
    <w:rsid w:val="0006247B"/>
    <w:rsid w:val="0006272D"/>
    <w:rsid w:val="00062963"/>
    <w:rsid w:val="00062CA8"/>
    <w:rsid w:val="00063E21"/>
    <w:rsid w:val="00063F57"/>
    <w:rsid w:val="0006539D"/>
    <w:rsid w:val="0006549C"/>
    <w:rsid w:val="0006633C"/>
    <w:rsid w:val="000663D1"/>
    <w:rsid w:val="00066576"/>
    <w:rsid w:val="00066696"/>
    <w:rsid w:val="000667D1"/>
    <w:rsid w:val="00066B79"/>
    <w:rsid w:val="0006739D"/>
    <w:rsid w:val="00067436"/>
    <w:rsid w:val="0006774C"/>
    <w:rsid w:val="00067AE0"/>
    <w:rsid w:val="0007074E"/>
    <w:rsid w:val="000708A9"/>
    <w:rsid w:val="000712EE"/>
    <w:rsid w:val="0007140F"/>
    <w:rsid w:val="0007164E"/>
    <w:rsid w:val="000716FB"/>
    <w:rsid w:val="00071FCA"/>
    <w:rsid w:val="000727E3"/>
    <w:rsid w:val="000728CB"/>
    <w:rsid w:val="00072BEC"/>
    <w:rsid w:val="00072EFA"/>
    <w:rsid w:val="000732F1"/>
    <w:rsid w:val="00073FEE"/>
    <w:rsid w:val="000743A0"/>
    <w:rsid w:val="000743B4"/>
    <w:rsid w:val="00074A64"/>
    <w:rsid w:val="00074BF5"/>
    <w:rsid w:val="00074F66"/>
    <w:rsid w:val="00075680"/>
    <w:rsid w:val="00077CF2"/>
    <w:rsid w:val="00077EB9"/>
    <w:rsid w:val="000801D8"/>
    <w:rsid w:val="00080783"/>
    <w:rsid w:val="000809CB"/>
    <w:rsid w:val="00081401"/>
    <w:rsid w:val="0008175B"/>
    <w:rsid w:val="00081ABE"/>
    <w:rsid w:val="000820C9"/>
    <w:rsid w:val="0008257A"/>
    <w:rsid w:val="000828EC"/>
    <w:rsid w:val="00083322"/>
    <w:rsid w:val="0008336A"/>
    <w:rsid w:val="000835F8"/>
    <w:rsid w:val="00083B9A"/>
    <w:rsid w:val="00083ECD"/>
    <w:rsid w:val="000840E7"/>
    <w:rsid w:val="00084255"/>
    <w:rsid w:val="00084C78"/>
    <w:rsid w:val="00085465"/>
    <w:rsid w:val="00085B20"/>
    <w:rsid w:val="00085C0B"/>
    <w:rsid w:val="000862F2"/>
    <w:rsid w:val="00086602"/>
    <w:rsid w:val="00086657"/>
    <w:rsid w:val="00086864"/>
    <w:rsid w:val="00086B50"/>
    <w:rsid w:val="00086F03"/>
    <w:rsid w:val="00087085"/>
    <w:rsid w:val="00087E29"/>
    <w:rsid w:val="00090323"/>
    <w:rsid w:val="000913D5"/>
    <w:rsid w:val="00091978"/>
    <w:rsid w:val="00093131"/>
    <w:rsid w:val="000931C3"/>
    <w:rsid w:val="0009342C"/>
    <w:rsid w:val="0009401D"/>
    <w:rsid w:val="00094EF2"/>
    <w:rsid w:val="00094F2F"/>
    <w:rsid w:val="0009559C"/>
    <w:rsid w:val="00096F8A"/>
    <w:rsid w:val="00097021"/>
    <w:rsid w:val="0009709B"/>
    <w:rsid w:val="00097907"/>
    <w:rsid w:val="000A0D72"/>
    <w:rsid w:val="000A0E99"/>
    <w:rsid w:val="000A19B6"/>
    <w:rsid w:val="000A1D49"/>
    <w:rsid w:val="000A1FB3"/>
    <w:rsid w:val="000A2AA6"/>
    <w:rsid w:val="000A356B"/>
    <w:rsid w:val="000A3ACB"/>
    <w:rsid w:val="000A3BC9"/>
    <w:rsid w:val="000A4B74"/>
    <w:rsid w:val="000A5243"/>
    <w:rsid w:val="000A5CF7"/>
    <w:rsid w:val="000A5F2B"/>
    <w:rsid w:val="000A6466"/>
    <w:rsid w:val="000A66B9"/>
    <w:rsid w:val="000A6788"/>
    <w:rsid w:val="000A6CFE"/>
    <w:rsid w:val="000A70B0"/>
    <w:rsid w:val="000A72FA"/>
    <w:rsid w:val="000B0735"/>
    <w:rsid w:val="000B16D3"/>
    <w:rsid w:val="000B1B68"/>
    <w:rsid w:val="000B1CD3"/>
    <w:rsid w:val="000B1FBE"/>
    <w:rsid w:val="000B23E2"/>
    <w:rsid w:val="000B245F"/>
    <w:rsid w:val="000B247A"/>
    <w:rsid w:val="000B256B"/>
    <w:rsid w:val="000B3545"/>
    <w:rsid w:val="000B3F37"/>
    <w:rsid w:val="000B4235"/>
    <w:rsid w:val="000B5098"/>
    <w:rsid w:val="000B546F"/>
    <w:rsid w:val="000B5BF2"/>
    <w:rsid w:val="000B5E00"/>
    <w:rsid w:val="000B5E4A"/>
    <w:rsid w:val="000B616B"/>
    <w:rsid w:val="000B6360"/>
    <w:rsid w:val="000B68FD"/>
    <w:rsid w:val="000B69CA"/>
    <w:rsid w:val="000B6D3D"/>
    <w:rsid w:val="000B7447"/>
    <w:rsid w:val="000B796F"/>
    <w:rsid w:val="000B7D5E"/>
    <w:rsid w:val="000C0CA3"/>
    <w:rsid w:val="000C0CEC"/>
    <w:rsid w:val="000C0D3F"/>
    <w:rsid w:val="000C1206"/>
    <w:rsid w:val="000C1C35"/>
    <w:rsid w:val="000C22F2"/>
    <w:rsid w:val="000C2394"/>
    <w:rsid w:val="000C23C0"/>
    <w:rsid w:val="000C29C0"/>
    <w:rsid w:val="000C2CAD"/>
    <w:rsid w:val="000C2DC9"/>
    <w:rsid w:val="000C39EB"/>
    <w:rsid w:val="000C3BEC"/>
    <w:rsid w:val="000C40EA"/>
    <w:rsid w:val="000C45FF"/>
    <w:rsid w:val="000C4AE1"/>
    <w:rsid w:val="000C5807"/>
    <w:rsid w:val="000C6447"/>
    <w:rsid w:val="000C7530"/>
    <w:rsid w:val="000C75FB"/>
    <w:rsid w:val="000C7B6E"/>
    <w:rsid w:val="000D037E"/>
    <w:rsid w:val="000D0C91"/>
    <w:rsid w:val="000D0F9A"/>
    <w:rsid w:val="000D11B1"/>
    <w:rsid w:val="000D148D"/>
    <w:rsid w:val="000D1570"/>
    <w:rsid w:val="000D1610"/>
    <w:rsid w:val="000D1842"/>
    <w:rsid w:val="000D1A08"/>
    <w:rsid w:val="000D2920"/>
    <w:rsid w:val="000D2B6A"/>
    <w:rsid w:val="000D2E6D"/>
    <w:rsid w:val="000D3387"/>
    <w:rsid w:val="000D37FA"/>
    <w:rsid w:val="000D39FA"/>
    <w:rsid w:val="000D3D12"/>
    <w:rsid w:val="000D3E65"/>
    <w:rsid w:val="000D41F3"/>
    <w:rsid w:val="000D4324"/>
    <w:rsid w:val="000D44E7"/>
    <w:rsid w:val="000D4BF6"/>
    <w:rsid w:val="000D4DE6"/>
    <w:rsid w:val="000D4E6F"/>
    <w:rsid w:val="000D545E"/>
    <w:rsid w:val="000D593E"/>
    <w:rsid w:val="000D5958"/>
    <w:rsid w:val="000D59D6"/>
    <w:rsid w:val="000D6ABA"/>
    <w:rsid w:val="000D6D1B"/>
    <w:rsid w:val="000D6E96"/>
    <w:rsid w:val="000D7195"/>
    <w:rsid w:val="000D754C"/>
    <w:rsid w:val="000D7601"/>
    <w:rsid w:val="000D7630"/>
    <w:rsid w:val="000D7783"/>
    <w:rsid w:val="000E011D"/>
    <w:rsid w:val="000E06CC"/>
    <w:rsid w:val="000E0B4F"/>
    <w:rsid w:val="000E0D53"/>
    <w:rsid w:val="000E14B9"/>
    <w:rsid w:val="000E1AC5"/>
    <w:rsid w:val="000E1D03"/>
    <w:rsid w:val="000E1E8E"/>
    <w:rsid w:val="000E2230"/>
    <w:rsid w:val="000E26B6"/>
    <w:rsid w:val="000E2BF3"/>
    <w:rsid w:val="000E2C13"/>
    <w:rsid w:val="000E39AE"/>
    <w:rsid w:val="000E3A02"/>
    <w:rsid w:val="000E3C1E"/>
    <w:rsid w:val="000E3DE7"/>
    <w:rsid w:val="000E3F84"/>
    <w:rsid w:val="000E49F9"/>
    <w:rsid w:val="000E4C9B"/>
    <w:rsid w:val="000E4D01"/>
    <w:rsid w:val="000E548A"/>
    <w:rsid w:val="000E5555"/>
    <w:rsid w:val="000E564D"/>
    <w:rsid w:val="000E5830"/>
    <w:rsid w:val="000E593B"/>
    <w:rsid w:val="000E5D68"/>
    <w:rsid w:val="000E64E9"/>
    <w:rsid w:val="000E65A7"/>
    <w:rsid w:val="000E6716"/>
    <w:rsid w:val="000E68F8"/>
    <w:rsid w:val="000E6D5F"/>
    <w:rsid w:val="000E6E01"/>
    <w:rsid w:val="000E6F62"/>
    <w:rsid w:val="000E76B5"/>
    <w:rsid w:val="000F02E7"/>
    <w:rsid w:val="000F0CCA"/>
    <w:rsid w:val="000F1313"/>
    <w:rsid w:val="000F15E6"/>
    <w:rsid w:val="000F1BCA"/>
    <w:rsid w:val="000F1CF3"/>
    <w:rsid w:val="000F24A5"/>
    <w:rsid w:val="000F2944"/>
    <w:rsid w:val="000F2AD9"/>
    <w:rsid w:val="000F353A"/>
    <w:rsid w:val="000F3F1E"/>
    <w:rsid w:val="000F4734"/>
    <w:rsid w:val="000F4AF0"/>
    <w:rsid w:val="000F4F44"/>
    <w:rsid w:val="000F6126"/>
    <w:rsid w:val="000F6974"/>
    <w:rsid w:val="000F6AFA"/>
    <w:rsid w:val="000F72F4"/>
    <w:rsid w:val="000F7452"/>
    <w:rsid w:val="000F794D"/>
    <w:rsid w:val="0010053A"/>
    <w:rsid w:val="00101098"/>
    <w:rsid w:val="00101489"/>
    <w:rsid w:val="00101ACE"/>
    <w:rsid w:val="00102147"/>
    <w:rsid w:val="001025E8"/>
    <w:rsid w:val="00102FE9"/>
    <w:rsid w:val="0010306E"/>
    <w:rsid w:val="001036C7"/>
    <w:rsid w:val="00103BB0"/>
    <w:rsid w:val="00103E0E"/>
    <w:rsid w:val="00104058"/>
    <w:rsid w:val="0010405D"/>
    <w:rsid w:val="00104228"/>
    <w:rsid w:val="00104A80"/>
    <w:rsid w:val="00105820"/>
    <w:rsid w:val="00105CC7"/>
    <w:rsid w:val="00105CEE"/>
    <w:rsid w:val="00105FC2"/>
    <w:rsid w:val="001061EC"/>
    <w:rsid w:val="00106AA4"/>
    <w:rsid w:val="00106CC3"/>
    <w:rsid w:val="00106E7E"/>
    <w:rsid w:val="001070FD"/>
    <w:rsid w:val="00107123"/>
    <w:rsid w:val="00107A94"/>
    <w:rsid w:val="00110030"/>
    <w:rsid w:val="00110086"/>
    <w:rsid w:val="0011051C"/>
    <w:rsid w:val="00110AE3"/>
    <w:rsid w:val="00111011"/>
    <w:rsid w:val="001115C0"/>
    <w:rsid w:val="001116ED"/>
    <w:rsid w:val="00111AD9"/>
    <w:rsid w:val="00111D0D"/>
    <w:rsid w:val="001128EC"/>
    <w:rsid w:val="00112B8F"/>
    <w:rsid w:val="00112CFB"/>
    <w:rsid w:val="001134DA"/>
    <w:rsid w:val="00113876"/>
    <w:rsid w:val="001140FA"/>
    <w:rsid w:val="0011448B"/>
    <w:rsid w:val="001146A3"/>
    <w:rsid w:val="00114B8D"/>
    <w:rsid w:val="00114EA7"/>
    <w:rsid w:val="00115A56"/>
    <w:rsid w:val="00115B96"/>
    <w:rsid w:val="00116B51"/>
    <w:rsid w:val="001172C5"/>
    <w:rsid w:val="00117957"/>
    <w:rsid w:val="00117C13"/>
    <w:rsid w:val="00120545"/>
    <w:rsid w:val="001206CF"/>
    <w:rsid w:val="001208AD"/>
    <w:rsid w:val="00121412"/>
    <w:rsid w:val="001218BF"/>
    <w:rsid w:val="00123993"/>
    <w:rsid w:val="0012467D"/>
    <w:rsid w:val="00124A01"/>
    <w:rsid w:val="00124D4C"/>
    <w:rsid w:val="00125039"/>
    <w:rsid w:val="00125634"/>
    <w:rsid w:val="0012566B"/>
    <w:rsid w:val="00126536"/>
    <w:rsid w:val="001267EE"/>
    <w:rsid w:val="0012728C"/>
    <w:rsid w:val="00127299"/>
    <w:rsid w:val="001274A7"/>
    <w:rsid w:val="001274AC"/>
    <w:rsid w:val="001275E6"/>
    <w:rsid w:val="00127B6B"/>
    <w:rsid w:val="00127DD2"/>
    <w:rsid w:val="00127DE2"/>
    <w:rsid w:val="001300CC"/>
    <w:rsid w:val="00130220"/>
    <w:rsid w:val="0013059E"/>
    <w:rsid w:val="001310F5"/>
    <w:rsid w:val="00131875"/>
    <w:rsid w:val="00131A9A"/>
    <w:rsid w:val="00131AC6"/>
    <w:rsid w:val="001322B0"/>
    <w:rsid w:val="00132917"/>
    <w:rsid w:val="00133991"/>
    <w:rsid w:val="0013399A"/>
    <w:rsid w:val="00133A1D"/>
    <w:rsid w:val="001344C1"/>
    <w:rsid w:val="00134BBA"/>
    <w:rsid w:val="0013521B"/>
    <w:rsid w:val="0013565E"/>
    <w:rsid w:val="00135829"/>
    <w:rsid w:val="001358F4"/>
    <w:rsid w:val="00135911"/>
    <w:rsid w:val="00135E0A"/>
    <w:rsid w:val="00135E36"/>
    <w:rsid w:val="0013612A"/>
    <w:rsid w:val="00136359"/>
    <w:rsid w:val="00136AAD"/>
    <w:rsid w:val="00136EED"/>
    <w:rsid w:val="00137280"/>
    <w:rsid w:val="00137288"/>
    <w:rsid w:val="00137480"/>
    <w:rsid w:val="00137DBB"/>
    <w:rsid w:val="001410F1"/>
    <w:rsid w:val="001410FF"/>
    <w:rsid w:val="0014161D"/>
    <w:rsid w:val="001418FE"/>
    <w:rsid w:val="00142093"/>
    <w:rsid w:val="0014244B"/>
    <w:rsid w:val="00142D8B"/>
    <w:rsid w:val="00142E23"/>
    <w:rsid w:val="0014371C"/>
    <w:rsid w:val="001437AD"/>
    <w:rsid w:val="00143A51"/>
    <w:rsid w:val="00143FFE"/>
    <w:rsid w:val="0014452E"/>
    <w:rsid w:val="00144F22"/>
    <w:rsid w:val="001453F8"/>
    <w:rsid w:val="001459EB"/>
    <w:rsid w:val="001461C2"/>
    <w:rsid w:val="00146E5E"/>
    <w:rsid w:val="00146FB7"/>
    <w:rsid w:val="0014704E"/>
    <w:rsid w:val="0014719D"/>
    <w:rsid w:val="00147983"/>
    <w:rsid w:val="00147B5F"/>
    <w:rsid w:val="00147D67"/>
    <w:rsid w:val="00147E88"/>
    <w:rsid w:val="001500FE"/>
    <w:rsid w:val="0015019F"/>
    <w:rsid w:val="00150616"/>
    <w:rsid w:val="00150DFD"/>
    <w:rsid w:val="0015128D"/>
    <w:rsid w:val="00151516"/>
    <w:rsid w:val="00151805"/>
    <w:rsid w:val="00151D5F"/>
    <w:rsid w:val="001523DA"/>
    <w:rsid w:val="001529E0"/>
    <w:rsid w:val="00152BA8"/>
    <w:rsid w:val="00153A6B"/>
    <w:rsid w:val="00153E38"/>
    <w:rsid w:val="001544AB"/>
    <w:rsid w:val="0015452C"/>
    <w:rsid w:val="001545A8"/>
    <w:rsid w:val="00154BE2"/>
    <w:rsid w:val="00154F9D"/>
    <w:rsid w:val="0015505F"/>
    <w:rsid w:val="00155732"/>
    <w:rsid w:val="00155E24"/>
    <w:rsid w:val="001560ED"/>
    <w:rsid w:val="001562AD"/>
    <w:rsid w:val="001563F1"/>
    <w:rsid w:val="0015679A"/>
    <w:rsid w:val="00156DC5"/>
    <w:rsid w:val="00156E75"/>
    <w:rsid w:val="00156E79"/>
    <w:rsid w:val="001572A5"/>
    <w:rsid w:val="0015737A"/>
    <w:rsid w:val="00157847"/>
    <w:rsid w:val="00157E2F"/>
    <w:rsid w:val="00160786"/>
    <w:rsid w:val="00160A67"/>
    <w:rsid w:val="00160E8F"/>
    <w:rsid w:val="0016193C"/>
    <w:rsid w:val="00161AEB"/>
    <w:rsid w:val="0016220E"/>
    <w:rsid w:val="00162262"/>
    <w:rsid w:val="00162BD5"/>
    <w:rsid w:val="00162DB2"/>
    <w:rsid w:val="001630E4"/>
    <w:rsid w:val="00163804"/>
    <w:rsid w:val="001639BC"/>
    <w:rsid w:val="0016441C"/>
    <w:rsid w:val="0016465B"/>
    <w:rsid w:val="001647FA"/>
    <w:rsid w:val="00164887"/>
    <w:rsid w:val="00164A9B"/>
    <w:rsid w:val="00164D68"/>
    <w:rsid w:val="0016516F"/>
    <w:rsid w:val="00165C9B"/>
    <w:rsid w:val="00166868"/>
    <w:rsid w:val="001669CF"/>
    <w:rsid w:val="00167559"/>
    <w:rsid w:val="00167857"/>
    <w:rsid w:val="00167C50"/>
    <w:rsid w:val="00167ECA"/>
    <w:rsid w:val="00170ABC"/>
    <w:rsid w:val="001714D0"/>
    <w:rsid w:val="00171DD9"/>
    <w:rsid w:val="00172414"/>
    <w:rsid w:val="001724E7"/>
    <w:rsid w:val="00172C20"/>
    <w:rsid w:val="00172CC2"/>
    <w:rsid w:val="00173440"/>
    <w:rsid w:val="00173EAF"/>
    <w:rsid w:val="001746E6"/>
    <w:rsid w:val="00174883"/>
    <w:rsid w:val="00174DDB"/>
    <w:rsid w:val="001752EC"/>
    <w:rsid w:val="001755CA"/>
    <w:rsid w:val="00175891"/>
    <w:rsid w:val="001758E7"/>
    <w:rsid w:val="00175B5A"/>
    <w:rsid w:val="00177A0D"/>
    <w:rsid w:val="00177D76"/>
    <w:rsid w:val="00177EBD"/>
    <w:rsid w:val="0018016C"/>
    <w:rsid w:val="001816E0"/>
    <w:rsid w:val="00181B3A"/>
    <w:rsid w:val="001820B2"/>
    <w:rsid w:val="001828E0"/>
    <w:rsid w:val="00182C92"/>
    <w:rsid w:val="00182ED9"/>
    <w:rsid w:val="001838D8"/>
    <w:rsid w:val="00183A98"/>
    <w:rsid w:val="00184C2E"/>
    <w:rsid w:val="0018509A"/>
    <w:rsid w:val="00185C53"/>
    <w:rsid w:val="00185E59"/>
    <w:rsid w:val="0018660F"/>
    <w:rsid w:val="00186925"/>
    <w:rsid w:val="00187F0B"/>
    <w:rsid w:val="00190193"/>
    <w:rsid w:val="001907C8"/>
    <w:rsid w:val="00190AEB"/>
    <w:rsid w:val="00191727"/>
    <w:rsid w:val="00191EBF"/>
    <w:rsid w:val="00191F2D"/>
    <w:rsid w:val="001923F9"/>
    <w:rsid w:val="001925E5"/>
    <w:rsid w:val="0019266F"/>
    <w:rsid w:val="001928E2"/>
    <w:rsid w:val="00192B4B"/>
    <w:rsid w:val="001934FD"/>
    <w:rsid w:val="00193B10"/>
    <w:rsid w:val="00193D91"/>
    <w:rsid w:val="0019403F"/>
    <w:rsid w:val="00194642"/>
    <w:rsid w:val="0019465E"/>
    <w:rsid w:val="0019564C"/>
    <w:rsid w:val="0019573B"/>
    <w:rsid w:val="00195F91"/>
    <w:rsid w:val="00196220"/>
    <w:rsid w:val="00196F9C"/>
    <w:rsid w:val="0019734F"/>
    <w:rsid w:val="0019777D"/>
    <w:rsid w:val="001977D0"/>
    <w:rsid w:val="00197FA7"/>
    <w:rsid w:val="001A019F"/>
    <w:rsid w:val="001A02FD"/>
    <w:rsid w:val="001A0303"/>
    <w:rsid w:val="001A0336"/>
    <w:rsid w:val="001A037C"/>
    <w:rsid w:val="001A067A"/>
    <w:rsid w:val="001A1BAD"/>
    <w:rsid w:val="001A282F"/>
    <w:rsid w:val="001A2A51"/>
    <w:rsid w:val="001A2C12"/>
    <w:rsid w:val="001A36F2"/>
    <w:rsid w:val="001A3BAB"/>
    <w:rsid w:val="001A3BE8"/>
    <w:rsid w:val="001A3F8B"/>
    <w:rsid w:val="001A3FA5"/>
    <w:rsid w:val="001A42B6"/>
    <w:rsid w:val="001A4334"/>
    <w:rsid w:val="001A4439"/>
    <w:rsid w:val="001A600A"/>
    <w:rsid w:val="001A64D7"/>
    <w:rsid w:val="001A65A6"/>
    <w:rsid w:val="001A669F"/>
    <w:rsid w:val="001A6EA1"/>
    <w:rsid w:val="001A729A"/>
    <w:rsid w:val="001A7326"/>
    <w:rsid w:val="001A7697"/>
    <w:rsid w:val="001A76CF"/>
    <w:rsid w:val="001A76DF"/>
    <w:rsid w:val="001A7A57"/>
    <w:rsid w:val="001A7F3D"/>
    <w:rsid w:val="001B00B2"/>
    <w:rsid w:val="001B023D"/>
    <w:rsid w:val="001B0257"/>
    <w:rsid w:val="001B06B1"/>
    <w:rsid w:val="001B0989"/>
    <w:rsid w:val="001B1670"/>
    <w:rsid w:val="001B23B3"/>
    <w:rsid w:val="001B243E"/>
    <w:rsid w:val="001B2993"/>
    <w:rsid w:val="001B2B4C"/>
    <w:rsid w:val="001B2DDB"/>
    <w:rsid w:val="001B34E4"/>
    <w:rsid w:val="001B364A"/>
    <w:rsid w:val="001B3A29"/>
    <w:rsid w:val="001B3D74"/>
    <w:rsid w:val="001B3F11"/>
    <w:rsid w:val="001B454C"/>
    <w:rsid w:val="001B4E04"/>
    <w:rsid w:val="001B4F43"/>
    <w:rsid w:val="001B5332"/>
    <w:rsid w:val="001B5FDB"/>
    <w:rsid w:val="001B6D3D"/>
    <w:rsid w:val="001B6F41"/>
    <w:rsid w:val="001B70CF"/>
    <w:rsid w:val="001B7737"/>
    <w:rsid w:val="001B78D5"/>
    <w:rsid w:val="001B7AB3"/>
    <w:rsid w:val="001C0085"/>
    <w:rsid w:val="001C0402"/>
    <w:rsid w:val="001C063F"/>
    <w:rsid w:val="001C0E00"/>
    <w:rsid w:val="001C16A9"/>
    <w:rsid w:val="001C1E53"/>
    <w:rsid w:val="001C2585"/>
    <w:rsid w:val="001C2C66"/>
    <w:rsid w:val="001C362E"/>
    <w:rsid w:val="001C3C1C"/>
    <w:rsid w:val="001C405A"/>
    <w:rsid w:val="001C488D"/>
    <w:rsid w:val="001C4FE8"/>
    <w:rsid w:val="001C558A"/>
    <w:rsid w:val="001C567D"/>
    <w:rsid w:val="001C589B"/>
    <w:rsid w:val="001C58A6"/>
    <w:rsid w:val="001C598A"/>
    <w:rsid w:val="001C5CFC"/>
    <w:rsid w:val="001C5F88"/>
    <w:rsid w:val="001C6609"/>
    <w:rsid w:val="001C691D"/>
    <w:rsid w:val="001C6EB1"/>
    <w:rsid w:val="001C706C"/>
    <w:rsid w:val="001C756B"/>
    <w:rsid w:val="001C7B60"/>
    <w:rsid w:val="001C7F47"/>
    <w:rsid w:val="001D0147"/>
    <w:rsid w:val="001D0452"/>
    <w:rsid w:val="001D0A88"/>
    <w:rsid w:val="001D0F21"/>
    <w:rsid w:val="001D1258"/>
    <w:rsid w:val="001D1461"/>
    <w:rsid w:val="001D1465"/>
    <w:rsid w:val="001D1CFF"/>
    <w:rsid w:val="001D2017"/>
    <w:rsid w:val="001D214F"/>
    <w:rsid w:val="001D2E6C"/>
    <w:rsid w:val="001D333B"/>
    <w:rsid w:val="001D506F"/>
    <w:rsid w:val="001D53F4"/>
    <w:rsid w:val="001D5436"/>
    <w:rsid w:val="001D57BC"/>
    <w:rsid w:val="001D59DC"/>
    <w:rsid w:val="001D6300"/>
    <w:rsid w:val="001D6EEB"/>
    <w:rsid w:val="001D6F30"/>
    <w:rsid w:val="001D7260"/>
    <w:rsid w:val="001D7816"/>
    <w:rsid w:val="001D784C"/>
    <w:rsid w:val="001D7890"/>
    <w:rsid w:val="001D7B45"/>
    <w:rsid w:val="001D7B96"/>
    <w:rsid w:val="001E086F"/>
    <w:rsid w:val="001E0F38"/>
    <w:rsid w:val="001E0F9D"/>
    <w:rsid w:val="001E16B0"/>
    <w:rsid w:val="001E17ED"/>
    <w:rsid w:val="001E1910"/>
    <w:rsid w:val="001E20CE"/>
    <w:rsid w:val="001E216A"/>
    <w:rsid w:val="001E220A"/>
    <w:rsid w:val="001E2419"/>
    <w:rsid w:val="001E24F9"/>
    <w:rsid w:val="001E2C1A"/>
    <w:rsid w:val="001E3536"/>
    <w:rsid w:val="001E359D"/>
    <w:rsid w:val="001E4075"/>
    <w:rsid w:val="001E420B"/>
    <w:rsid w:val="001E4704"/>
    <w:rsid w:val="001E4A9D"/>
    <w:rsid w:val="001E4B22"/>
    <w:rsid w:val="001E52F1"/>
    <w:rsid w:val="001E57DC"/>
    <w:rsid w:val="001E5917"/>
    <w:rsid w:val="001E623D"/>
    <w:rsid w:val="001E6BD1"/>
    <w:rsid w:val="001E719A"/>
    <w:rsid w:val="001E71A9"/>
    <w:rsid w:val="001E734D"/>
    <w:rsid w:val="001E750C"/>
    <w:rsid w:val="001E76DB"/>
    <w:rsid w:val="001E7E30"/>
    <w:rsid w:val="001E7E3A"/>
    <w:rsid w:val="001F06FC"/>
    <w:rsid w:val="001F0BE6"/>
    <w:rsid w:val="001F0DDF"/>
    <w:rsid w:val="001F1174"/>
    <w:rsid w:val="001F144C"/>
    <w:rsid w:val="001F166C"/>
    <w:rsid w:val="001F1DFA"/>
    <w:rsid w:val="001F22A9"/>
    <w:rsid w:val="001F239D"/>
    <w:rsid w:val="001F2ADC"/>
    <w:rsid w:val="001F2E08"/>
    <w:rsid w:val="001F2F77"/>
    <w:rsid w:val="001F3838"/>
    <w:rsid w:val="001F3944"/>
    <w:rsid w:val="001F3E56"/>
    <w:rsid w:val="001F418D"/>
    <w:rsid w:val="001F41DE"/>
    <w:rsid w:val="001F438C"/>
    <w:rsid w:val="001F44C4"/>
    <w:rsid w:val="001F49DB"/>
    <w:rsid w:val="001F4BB6"/>
    <w:rsid w:val="001F4BCC"/>
    <w:rsid w:val="001F5029"/>
    <w:rsid w:val="001F53A2"/>
    <w:rsid w:val="001F558C"/>
    <w:rsid w:val="001F5B65"/>
    <w:rsid w:val="001F5BFA"/>
    <w:rsid w:val="001F5C95"/>
    <w:rsid w:val="001F5CEC"/>
    <w:rsid w:val="001F5E73"/>
    <w:rsid w:val="001F5ED8"/>
    <w:rsid w:val="001F6053"/>
    <w:rsid w:val="001F6380"/>
    <w:rsid w:val="001F64CE"/>
    <w:rsid w:val="001F6A95"/>
    <w:rsid w:val="001F6CDC"/>
    <w:rsid w:val="001F6D33"/>
    <w:rsid w:val="001F6D81"/>
    <w:rsid w:val="001F6E33"/>
    <w:rsid w:val="001F6E62"/>
    <w:rsid w:val="001F6F15"/>
    <w:rsid w:val="001F77C7"/>
    <w:rsid w:val="0020032D"/>
    <w:rsid w:val="002003F3"/>
    <w:rsid w:val="002004E7"/>
    <w:rsid w:val="00200BF9"/>
    <w:rsid w:val="00201197"/>
    <w:rsid w:val="002015BA"/>
    <w:rsid w:val="0020197C"/>
    <w:rsid w:val="00201AFC"/>
    <w:rsid w:val="00202561"/>
    <w:rsid w:val="0020293F"/>
    <w:rsid w:val="00202C3F"/>
    <w:rsid w:val="00202D9C"/>
    <w:rsid w:val="002034AA"/>
    <w:rsid w:val="002034DF"/>
    <w:rsid w:val="00203D16"/>
    <w:rsid w:val="00203E0F"/>
    <w:rsid w:val="0020468A"/>
    <w:rsid w:val="00204733"/>
    <w:rsid w:val="002047DE"/>
    <w:rsid w:val="00204900"/>
    <w:rsid w:val="00204A5A"/>
    <w:rsid w:val="00204C07"/>
    <w:rsid w:val="00204F82"/>
    <w:rsid w:val="00205635"/>
    <w:rsid w:val="00206246"/>
    <w:rsid w:val="002062A4"/>
    <w:rsid w:val="002063A7"/>
    <w:rsid w:val="0020675E"/>
    <w:rsid w:val="00206E5A"/>
    <w:rsid w:val="00207613"/>
    <w:rsid w:val="00207847"/>
    <w:rsid w:val="00207934"/>
    <w:rsid w:val="002102DC"/>
    <w:rsid w:val="00210301"/>
    <w:rsid w:val="0021045E"/>
    <w:rsid w:val="002104F0"/>
    <w:rsid w:val="002106D1"/>
    <w:rsid w:val="00210812"/>
    <w:rsid w:val="00210A2E"/>
    <w:rsid w:val="00210B85"/>
    <w:rsid w:val="00210C91"/>
    <w:rsid w:val="00210FFC"/>
    <w:rsid w:val="002116CA"/>
    <w:rsid w:val="00211B4D"/>
    <w:rsid w:val="0021322B"/>
    <w:rsid w:val="00213C10"/>
    <w:rsid w:val="00213F4E"/>
    <w:rsid w:val="00213F9D"/>
    <w:rsid w:val="00214132"/>
    <w:rsid w:val="0021481A"/>
    <w:rsid w:val="00214E0D"/>
    <w:rsid w:val="0021517F"/>
    <w:rsid w:val="0021522A"/>
    <w:rsid w:val="002158A6"/>
    <w:rsid w:val="002159DE"/>
    <w:rsid w:val="002159F9"/>
    <w:rsid w:val="002165F9"/>
    <w:rsid w:val="00216685"/>
    <w:rsid w:val="00216B25"/>
    <w:rsid w:val="00217206"/>
    <w:rsid w:val="00217441"/>
    <w:rsid w:val="002176ED"/>
    <w:rsid w:val="002202EC"/>
    <w:rsid w:val="00220433"/>
    <w:rsid w:val="002219CE"/>
    <w:rsid w:val="00221C5D"/>
    <w:rsid w:val="002225F3"/>
    <w:rsid w:val="002226B5"/>
    <w:rsid w:val="00222CB2"/>
    <w:rsid w:val="00222DEC"/>
    <w:rsid w:val="0022312E"/>
    <w:rsid w:val="00223287"/>
    <w:rsid w:val="00223833"/>
    <w:rsid w:val="00223ACD"/>
    <w:rsid w:val="00223F20"/>
    <w:rsid w:val="00223FEB"/>
    <w:rsid w:val="0022425A"/>
    <w:rsid w:val="0022429B"/>
    <w:rsid w:val="00224951"/>
    <w:rsid w:val="0022496C"/>
    <w:rsid w:val="00224C2D"/>
    <w:rsid w:val="00225B9A"/>
    <w:rsid w:val="00226460"/>
    <w:rsid w:val="0022657F"/>
    <w:rsid w:val="0022673A"/>
    <w:rsid w:val="00226945"/>
    <w:rsid w:val="00226BD3"/>
    <w:rsid w:val="00227492"/>
    <w:rsid w:val="002279D2"/>
    <w:rsid w:val="00227FF3"/>
    <w:rsid w:val="00230109"/>
    <w:rsid w:val="00230814"/>
    <w:rsid w:val="002309A5"/>
    <w:rsid w:val="00230AD3"/>
    <w:rsid w:val="00230D88"/>
    <w:rsid w:val="002314BC"/>
    <w:rsid w:val="002314EE"/>
    <w:rsid w:val="00231A4A"/>
    <w:rsid w:val="00231C70"/>
    <w:rsid w:val="00231D67"/>
    <w:rsid w:val="00232320"/>
    <w:rsid w:val="0023270B"/>
    <w:rsid w:val="00232CD2"/>
    <w:rsid w:val="0023310A"/>
    <w:rsid w:val="00233127"/>
    <w:rsid w:val="002349F7"/>
    <w:rsid w:val="00235F2E"/>
    <w:rsid w:val="002369CD"/>
    <w:rsid w:val="00236F71"/>
    <w:rsid w:val="00237779"/>
    <w:rsid w:val="00237A47"/>
    <w:rsid w:val="00237C25"/>
    <w:rsid w:val="00237D3F"/>
    <w:rsid w:val="00237E83"/>
    <w:rsid w:val="002400D6"/>
    <w:rsid w:val="002408A0"/>
    <w:rsid w:val="002409AA"/>
    <w:rsid w:val="00241499"/>
    <w:rsid w:val="0024165B"/>
    <w:rsid w:val="002416E8"/>
    <w:rsid w:val="00241A53"/>
    <w:rsid w:val="00242284"/>
    <w:rsid w:val="00242C9E"/>
    <w:rsid w:val="0024353D"/>
    <w:rsid w:val="0024399A"/>
    <w:rsid w:val="00243ACD"/>
    <w:rsid w:val="002442E4"/>
    <w:rsid w:val="0024445E"/>
    <w:rsid w:val="00244924"/>
    <w:rsid w:val="00244DF7"/>
    <w:rsid w:val="0024511F"/>
    <w:rsid w:val="00245492"/>
    <w:rsid w:val="00246619"/>
    <w:rsid w:val="0024661D"/>
    <w:rsid w:val="002467B6"/>
    <w:rsid w:val="00246C52"/>
    <w:rsid w:val="0024718C"/>
    <w:rsid w:val="00247627"/>
    <w:rsid w:val="002477F4"/>
    <w:rsid w:val="00247E87"/>
    <w:rsid w:val="0025005C"/>
    <w:rsid w:val="00250170"/>
    <w:rsid w:val="002501AC"/>
    <w:rsid w:val="002512A9"/>
    <w:rsid w:val="0025153E"/>
    <w:rsid w:val="0025169E"/>
    <w:rsid w:val="00251929"/>
    <w:rsid w:val="00251F5E"/>
    <w:rsid w:val="00252C5E"/>
    <w:rsid w:val="002530D6"/>
    <w:rsid w:val="0025325D"/>
    <w:rsid w:val="00253400"/>
    <w:rsid w:val="00253545"/>
    <w:rsid w:val="002547A4"/>
    <w:rsid w:val="00254E0D"/>
    <w:rsid w:val="00255648"/>
    <w:rsid w:val="002562E9"/>
    <w:rsid w:val="00256B8F"/>
    <w:rsid w:val="00257196"/>
    <w:rsid w:val="00257A62"/>
    <w:rsid w:val="00257FDE"/>
    <w:rsid w:val="00260031"/>
    <w:rsid w:val="002604E2"/>
    <w:rsid w:val="002605CB"/>
    <w:rsid w:val="0026075E"/>
    <w:rsid w:val="00260998"/>
    <w:rsid w:val="002611FF"/>
    <w:rsid w:val="002613E9"/>
    <w:rsid w:val="00261474"/>
    <w:rsid w:val="00261D05"/>
    <w:rsid w:val="002620A1"/>
    <w:rsid w:val="00262664"/>
    <w:rsid w:val="00262678"/>
    <w:rsid w:val="00262830"/>
    <w:rsid w:val="00262952"/>
    <w:rsid w:val="00262E9F"/>
    <w:rsid w:val="00263BC6"/>
    <w:rsid w:val="00263ED1"/>
    <w:rsid w:val="00263F9E"/>
    <w:rsid w:val="002644D5"/>
    <w:rsid w:val="00264B50"/>
    <w:rsid w:val="00264B84"/>
    <w:rsid w:val="0026555F"/>
    <w:rsid w:val="00265701"/>
    <w:rsid w:val="00265718"/>
    <w:rsid w:val="00265996"/>
    <w:rsid w:val="00265A57"/>
    <w:rsid w:val="00265B7E"/>
    <w:rsid w:val="00266061"/>
    <w:rsid w:val="00266210"/>
    <w:rsid w:val="0026640D"/>
    <w:rsid w:val="0026716C"/>
    <w:rsid w:val="002676D3"/>
    <w:rsid w:val="002676EA"/>
    <w:rsid w:val="00270087"/>
    <w:rsid w:val="002705F6"/>
    <w:rsid w:val="00270B4E"/>
    <w:rsid w:val="00271C57"/>
    <w:rsid w:val="00271E34"/>
    <w:rsid w:val="002724AA"/>
    <w:rsid w:val="002727C8"/>
    <w:rsid w:val="00272FEB"/>
    <w:rsid w:val="002733D1"/>
    <w:rsid w:val="002738C9"/>
    <w:rsid w:val="00273B2D"/>
    <w:rsid w:val="00273CFB"/>
    <w:rsid w:val="002743D7"/>
    <w:rsid w:val="00274732"/>
    <w:rsid w:val="002756D5"/>
    <w:rsid w:val="0027598E"/>
    <w:rsid w:val="00275A04"/>
    <w:rsid w:val="00275AD2"/>
    <w:rsid w:val="00275F0F"/>
    <w:rsid w:val="00276AA1"/>
    <w:rsid w:val="00276E74"/>
    <w:rsid w:val="0027702F"/>
    <w:rsid w:val="0027723B"/>
    <w:rsid w:val="0027731D"/>
    <w:rsid w:val="00277E66"/>
    <w:rsid w:val="00277EB5"/>
    <w:rsid w:val="00277EC3"/>
    <w:rsid w:val="00277F86"/>
    <w:rsid w:val="002801E2"/>
    <w:rsid w:val="002804FB"/>
    <w:rsid w:val="00280B1C"/>
    <w:rsid w:val="002810C6"/>
    <w:rsid w:val="00282055"/>
    <w:rsid w:val="00283CB6"/>
    <w:rsid w:val="002841AB"/>
    <w:rsid w:val="00284600"/>
    <w:rsid w:val="00284796"/>
    <w:rsid w:val="00284A06"/>
    <w:rsid w:val="00284B31"/>
    <w:rsid w:val="00285894"/>
    <w:rsid w:val="0028683B"/>
    <w:rsid w:val="00287376"/>
    <w:rsid w:val="00287C28"/>
    <w:rsid w:val="00287DA8"/>
    <w:rsid w:val="00287DC3"/>
    <w:rsid w:val="0029000D"/>
    <w:rsid w:val="00290202"/>
    <w:rsid w:val="0029048D"/>
    <w:rsid w:val="0029054A"/>
    <w:rsid w:val="00290E60"/>
    <w:rsid w:val="00290FDC"/>
    <w:rsid w:val="00290FFD"/>
    <w:rsid w:val="0029186D"/>
    <w:rsid w:val="00291C52"/>
    <w:rsid w:val="002923B9"/>
    <w:rsid w:val="00292BB7"/>
    <w:rsid w:val="00292C30"/>
    <w:rsid w:val="00292C77"/>
    <w:rsid w:val="00292CC6"/>
    <w:rsid w:val="0029308D"/>
    <w:rsid w:val="00293467"/>
    <w:rsid w:val="00293504"/>
    <w:rsid w:val="0029366E"/>
    <w:rsid w:val="002944CA"/>
    <w:rsid w:val="002949DE"/>
    <w:rsid w:val="0029592C"/>
    <w:rsid w:val="00295C43"/>
    <w:rsid w:val="00295F84"/>
    <w:rsid w:val="0029639B"/>
    <w:rsid w:val="00296502"/>
    <w:rsid w:val="00296FD8"/>
    <w:rsid w:val="0029743A"/>
    <w:rsid w:val="00297695"/>
    <w:rsid w:val="00297B4F"/>
    <w:rsid w:val="00297DBE"/>
    <w:rsid w:val="00297E89"/>
    <w:rsid w:val="002A0724"/>
    <w:rsid w:val="002A07C1"/>
    <w:rsid w:val="002A0817"/>
    <w:rsid w:val="002A08EC"/>
    <w:rsid w:val="002A1DF0"/>
    <w:rsid w:val="002A205B"/>
    <w:rsid w:val="002A3668"/>
    <w:rsid w:val="002A53DF"/>
    <w:rsid w:val="002A681A"/>
    <w:rsid w:val="002A6DE0"/>
    <w:rsid w:val="002A6F5C"/>
    <w:rsid w:val="002A7187"/>
    <w:rsid w:val="002B03CD"/>
    <w:rsid w:val="002B07BF"/>
    <w:rsid w:val="002B0805"/>
    <w:rsid w:val="002B0DB1"/>
    <w:rsid w:val="002B0FD5"/>
    <w:rsid w:val="002B11A0"/>
    <w:rsid w:val="002B26D2"/>
    <w:rsid w:val="002B2C92"/>
    <w:rsid w:val="002B318B"/>
    <w:rsid w:val="002B3BD3"/>
    <w:rsid w:val="002B3C97"/>
    <w:rsid w:val="002B3D90"/>
    <w:rsid w:val="002B3F25"/>
    <w:rsid w:val="002B475D"/>
    <w:rsid w:val="002B4B75"/>
    <w:rsid w:val="002B4FE2"/>
    <w:rsid w:val="002B53DB"/>
    <w:rsid w:val="002B5B82"/>
    <w:rsid w:val="002B6EF3"/>
    <w:rsid w:val="002B7C8F"/>
    <w:rsid w:val="002B7FB1"/>
    <w:rsid w:val="002C0364"/>
    <w:rsid w:val="002C0397"/>
    <w:rsid w:val="002C0779"/>
    <w:rsid w:val="002C0F87"/>
    <w:rsid w:val="002C138C"/>
    <w:rsid w:val="002C1821"/>
    <w:rsid w:val="002C203A"/>
    <w:rsid w:val="002C2FCD"/>
    <w:rsid w:val="002C36BB"/>
    <w:rsid w:val="002C3AE4"/>
    <w:rsid w:val="002C3FC0"/>
    <w:rsid w:val="002C4509"/>
    <w:rsid w:val="002C4749"/>
    <w:rsid w:val="002C4CB7"/>
    <w:rsid w:val="002C4F71"/>
    <w:rsid w:val="002C559F"/>
    <w:rsid w:val="002C5620"/>
    <w:rsid w:val="002C59F7"/>
    <w:rsid w:val="002C61E0"/>
    <w:rsid w:val="002C6221"/>
    <w:rsid w:val="002C6374"/>
    <w:rsid w:val="002C73A8"/>
    <w:rsid w:val="002C7B03"/>
    <w:rsid w:val="002D0217"/>
    <w:rsid w:val="002D0657"/>
    <w:rsid w:val="002D07CC"/>
    <w:rsid w:val="002D08DC"/>
    <w:rsid w:val="002D13B7"/>
    <w:rsid w:val="002D1D90"/>
    <w:rsid w:val="002D20FC"/>
    <w:rsid w:val="002D26FA"/>
    <w:rsid w:val="002D2804"/>
    <w:rsid w:val="002D2B4E"/>
    <w:rsid w:val="002D41A4"/>
    <w:rsid w:val="002D4746"/>
    <w:rsid w:val="002D47AE"/>
    <w:rsid w:val="002D4B6D"/>
    <w:rsid w:val="002D4E37"/>
    <w:rsid w:val="002D52E0"/>
    <w:rsid w:val="002D5A7E"/>
    <w:rsid w:val="002D5A7F"/>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45A"/>
    <w:rsid w:val="002E5691"/>
    <w:rsid w:val="002E58E1"/>
    <w:rsid w:val="002E5E09"/>
    <w:rsid w:val="002E60E3"/>
    <w:rsid w:val="002E62B6"/>
    <w:rsid w:val="002E65AE"/>
    <w:rsid w:val="002E68A2"/>
    <w:rsid w:val="002E6C03"/>
    <w:rsid w:val="002F0045"/>
    <w:rsid w:val="002F025B"/>
    <w:rsid w:val="002F0590"/>
    <w:rsid w:val="002F1E03"/>
    <w:rsid w:val="002F2AE0"/>
    <w:rsid w:val="002F2FB7"/>
    <w:rsid w:val="002F302F"/>
    <w:rsid w:val="002F3827"/>
    <w:rsid w:val="002F413F"/>
    <w:rsid w:val="002F416F"/>
    <w:rsid w:val="002F4203"/>
    <w:rsid w:val="002F44AD"/>
    <w:rsid w:val="002F45D3"/>
    <w:rsid w:val="002F48C9"/>
    <w:rsid w:val="002F4EB1"/>
    <w:rsid w:val="002F5A58"/>
    <w:rsid w:val="002F5C18"/>
    <w:rsid w:val="002F5DC7"/>
    <w:rsid w:val="002F5FDA"/>
    <w:rsid w:val="002F7D48"/>
    <w:rsid w:val="002F7FDC"/>
    <w:rsid w:val="0030000D"/>
    <w:rsid w:val="00300126"/>
    <w:rsid w:val="003005AC"/>
    <w:rsid w:val="00300A26"/>
    <w:rsid w:val="003011C0"/>
    <w:rsid w:val="0030121F"/>
    <w:rsid w:val="00301890"/>
    <w:rsid w:val="00301CEE"/>
    <w:rsid w:val="003024DE"/>
    <w:rsid w:val="00302701"/>
    <w:rsid w:val="00302E35"/>
    <w:rsid w:val="00303442"/>
    <w:rsid w:val="003044B9"/>
    <w:rsid w:val="003066DE"/>
    <w:rsid w:val="00306CB9"/>
    <w:rsid w:val="003073BB"/>
    <w:rsid w:val="00307683"/>
    <w:rsid w:val="00307B27"/>
    <w:rsid w:val="00307D3F"/>
    <w:rsid w:val="0031013F"/>
    <w:rsid w:val="00310538"/>
    <w:rsid w:val="0031058E"/>
    <w:rsid w:val="00310896"/>
    <w:rsid w:val="00311941"/>
    <w:rsid w:val="00311C65"/>
    <w:rsid w:val="00311C6A"/>
    <w:rsid w:val="003123EA"/>
    <w:rsid w:val="003125FA"/>
    <w:rsid w:val="00312A86"/>
    <w:rsid w:val="003130B8"/>
    <w:rsid w:val="00313C4F"/>
    <w:rsid w:val="00314280"/>
    <w:rsid w:val="0031461E"/>
    <w:rsid w:val="00314A62"/>
    <w:rsid w:val="003158FE"/>
    <w:rsid w:val="00315B87"/>
    <w:rsid w:val="00315DD9"/>
    <w:rsid w:val="0031632A"/>
    <w:rsid w:val="00316717"/>
    <w:rsid w:val="00316B7E"/>
    <w:rsid w:val="00317050"/>
    <w:rsid w:val="00320B56"/>
    <w:rsid w:val="00320E3D"/>
    <w:rsid w:val="00320E43"/>
    <w:rsid w:val="00320F94"/>
    <w:rsid w:val="00320FB2"/>
    <w:rsid w:val="00322766"/>
    <w:rsid w:val="003230B0"/>
    <w:rsid w:val="003238B6"/>
    <w:rsid w:val="003251C7"/>
    <w:rsid w:val="00325F5C"/>
    <w:rsid w:val="003261C0"/>
    <w:rsid w:val="00326607"/>
    <w:rsid w:val="003268CF"/>
    <w:rsid w:val="00326974"/>
    <w:rsid w:val="00326EE5"/>
    <w:rsid w:val="00326F79"/>
    <w:rsid w:val="0032773D"/>
    <w:rsid w:val="00327A0A"/>
    <w:rsid w:val="00327B01"/>
    <w:rsid w:val="00327E95"/>
    <w:rsid w:val="0033007D"/>
    <w:rsid w:val="0033027D"/>
    <w:rsid w:val="003308C4"/>
    <w:rsid w:val="00330DE8"/>
    <w:rsid w:val="00331EDC"/>
    <w:rsid w:val="00331F89"/>
    <w:rsid w:val="003323F3"/>
    <w:rsid w:val="0033306E"/>
    <w:rsid w:val="00333A7B"/>
    <w:rsid w:val="00333DC8"/>
    <w:rsid w:val="003342B7"/>
    <w:rsid w:val="00334905"/>
    <w:rsid w:val="00334C06"/>
    <w:rsid w:val="00335250"/>
    <w:rsid w:val="0033560A"/>
    <w:rsid w:val="0033592C"/>
    <w:rsid w:val="00335B9C"/>
    <w:rsid w:val="00335E05"/>
    <w:rsid w:val="00336117"/>
    <w:rsid w:val="0033614D"/>
    <w:rsid w:val="00336164"/>
    <w:rsid w:val="00336EF6"/>
    <w:rsid w:val="003378B8"/>
    <w:rsid w:val="00337EAF"/>
    <w:rsid w:val="0034150F"/>
    <w:rsid w:val="003421F3"/>
    <w:rsid w:val="00342616"/>
    <w:rsid w:val="0034298C"/>
    <w:rsid w:val="0034305B"/>
    <w:rsid w:val="0034359B"/>
    <w:rsid w:val="0034379F"/>
    <w:rsid w:val="00343E84"/>
    <w:rsid w:val="003444EB"/>
    <w:rsid w:val="00344778"/>
    <w:rsid w:val="00344BE2"/>
    <w:rsid w:val="00344F78"/>
    <w:rsid w:val="0034511B"/>
    <w:rsid w:val="003452D8"/>
    <w:rsid w:val="00345740"/>
    <w:rsid w:val="0034617A"/>
    <w:rsid w:val="0034676F"/>
    <w:rsid w:val="003475F0"/>
    <w:rsid w:val="00347606"/>
    <w:rsid w:val="00347D26"/>
    <w:rsid w:val="003504EC"/>
    <w:rsid w:val="003509B5"/>
    <w:rsid w:val="00350EF6"/>
    <w:rsid w:val="00351118"/>
    <w:rsid w:val="00351E0D"/>
    <w:rsid w:val="003522A4"/>
    <w:rsid w:val="0035244F"/>
    <w:rsid w:val="003528EA"/>
    <w:rsid w:val="00352CAE"/>
    <w:rsid w:val="00352DAE"/>
    <w:rsid w:val="00352E78"/>
    <w:rsid w:val="00353295"/>
    <w:rsid w:val="003532F9"/>
    <w:rsid w:val="003539B2"/>
    <w:rsid w:val="00353A56"/>
    <w:rsid w:val="00353D7D"/>
    <w:rsid w:val="0035414B"/>
    <w:rsid w:val="00354204"/>
    <w:rsid w:val="00354387"/>
    <w:rsid w:val="00354D13"/>
    <w:rsid w:val="00355449"/>
    <w:rsid w:val="00355C3F"/>
    <w:rsid w:val="00355DD1"/>
    <w:rsid w:val="00356CEC"/>
    <w:rsid w:val="00357034"/>
    <w:rsid w:val="00357522"/>
    <w:rsid w:val="003576D7"/>
    <w:rsid w:val="00357712"/>
    <w:rsid w:val="003602CA"/>
    <w:rsid w:val="003607F7"/>
    <w:rsid w:val="00360D4E"/>
    <w:rsid w:val="0036181B"/>
    <w:rsid w:val="0036185C"/>
    <w:rsid w:val="00361AFA"/>
    <w:rsid w:val="003625B6"/>
    <w:rsid w:val="00362C5A"/>
    <w:rsid w:val="00362FFF"/>
    <w:rsid w:val="00363EB9"/>
    <w:rsid w:val="00363F95"/>
    <w:rsid w:val="00364283"/>
    <w:rsid w:val="003643CE"/>
    <w:rsid w:val="0036453A"/>
    <w:rsid w:val="00364603"/>
    <w:rsid w:val="00364A97"/>
    <w:rsid w:val="00364C7A"/>
    <w:rsid w:val="00365872"/>
    <w:rsid w:val="00366146"/>
    <w:rsid w:val="0036641B"/>
    <w:rsid w:val="00366840"/>
    <w:rsid w:val="003670A6"/>
    <w:rsid w:val="00367CE6"/>
    <w:rsid w:val="00370042"/>
    <w:rsid w:val="00370285"/>
    <w:rsid w:val="003703C5"/>
    <w:rsid w:val="003706E7"/>
    <w:rsid w:val="00370EFD"/>
    <w:rsid w:val="00370F8A"/>
    <w:rsid w:val="00371338"/>
    <w:rsid w:val="0037164C"/>
    <w:rsid w:val="003719F5"/>
    <w:rsid w:val="00372445"/>
    <w:rsid w:val="00372A6B"/>
    <w:rsid w:val="003732E2"/>
    <w:rsid w:val="003741D2"/>
    <w:rsid w:val="003747F9"/>
    <w:rsid w:val="00374804"/>
    <w:rsid w:val="00374899"/>
    <w:rsid w:val="00374C8F"/>
    <w:rsid w:val="00374F06"/>
    <w:rsid w:val="00375689"/>
    <w:rsid w:val="00375BD2"/>
    <w:rsid w:val="0037610B"/>
    <w:rsid w:val="003762D5"/>
    <w:rsid w:val="003764FA"/>
    <w:rsid w:val="00376A34"/>
    <w:rsid w:val="00376AD6"/>
    <w:rsid w:val="00376C0D"/>
    <w:rsid w:val="0037709A"/>
    <w:rsid w:val="00377156"/>
    <w:rsid w:val="003773C7"/>
    <w:rsid w:val="00377569"/>
    <w:rsid w:val="00377A68"/>
    <w:rsid w:val="00377CE8"/>
    <w:rsid w:val="0038035C"/>
    <w:rsid w:val="00380DD7"/>
    <w:rsid w:val="00380E93"/>
    <w:rsid w:val="003810EA"/>
    <w:rsid w:val="003811F7"/>
    <w:rsid w:val="0038143B"/>
    <w:rsid w:val="0038166A"/>
    <w:rsid w:val="0038187D"/>
    <w:rsid w:val="003821E7"/>
    <w:rsid w:val="00382B96"/>
    <w:rsid w:val="00383130"/>
    <w:rsid w:val="00383D4B"/>
    <w:rsid w:val="00384284"/>
    <w:rsid w:val="003848D9"/>
    <w:rsid w:val="00385BA0"/>
    <w:rsid w:val="00385DBB"/>
    <w:rsid w:val="00386628"/>
    <w:rsid w:val="003866E3"/>
    <w:rsid w:val="00386A2E"/>
    <w:rsid w:val="00386B71"/>
    <w:rsid w:val="003871D9"/>
    <w:rsid w:val="00387771"/>
    <w:rsid w:val="00387B4D"/>
    <w:rsid w:val="00387C45"/>
    <w:rsid w:val="003908C2"/>
    <w:rsid w:val="00390D11"/>
    <w:rsid w:val="003911FB"/>
    <w:rsid w:val="0039178D"/>
    <w:rsid w:val="00392C0A"/>
    <w:rsid w:val="00393367"/>
    <w:rsid w:val="00393B78"/>
    <w:rsid w:val="00393B7F"/>
    <w:rsid w:val="003942A4"/>
    <w:rsid w:val="00394857"/>
    <w:rsid w:val="00394E4F"/>
    <w:rsid w:val="00394F71"/>
    <w:rsid w:val="003959A9"/>
    <w:rsid w:val="00395F8B"/>
    <w:rsid w:val="0039665F"/>
    <w:rsid w:val="00396D81"/>
    <w:rsid w:val="00397D34"/>
    <w:rsid w:val="003A0306"/>
    <w:rsid w:val="003A0311"/>
    <w:rsid w:val="003A0AA9"/>
    <w:rsid w:val="003A0F88"/>
    <w:rsid w:val="003A12A5"/>
    <w:rsid w:val="003A12CF"/>
    <w:rsid w:val="003A12D5"/>
    <w:rsid w:val="003A1341"/>
    <w:rsid w:val="003A1747"/>
    <w:rsid w:val="003A19E0"/>
    <w:rsid w:val="003A1C4F"/>
    <w:rsid w:val="003A1CA0"/>
    <w:rsid w:val="003A1DD5"/>
    <w:rsid w:val="003A2055"/>
    <w:rsid w:val="003A336B"/>
    <w:rsid w:val="003A41B3"/>
    <w:rsid w:val="003A42BB"/>
    <w:rsid w:val="003A5125"/>
    <w:rsid w:val="003A566E"/>
    <w:rsid w:val="003A590E"/>
    <w:rsid w:val="003A5B37"/>
    <w:rsid w:val="003A5CA5"/>
    <w:rsid w:val="003A609F"/>
    <w:rsid w:val="003A6D8E"/>
    <w:rsid w:val="003A6DB0"/>
    <w:rsid w:val="003A6F51"/>
    <w:rsid w:val="003A7789"/>
    <w:rsid w:val="003A7C19"/>
    <w:rsid w:val="003A7DD6"/>
    <w:rsid w:val="003A7F5E"/>
    <w:rsid w:val="003B0485"/>
    <w:rsid w:val="003B0B4D"/>
    <w:rsid w:val="003B0DA8"/>
    <w:rsid w:val="003B0E74"/>
    <w:rsid w:val="003B1041"/>
    <w:rsid w:val="003B172C"/>
    <w:rsid w:val="003B1E67"/>
    <w:rsid w:val="003B1E84"/>
    <w:rsid w:val="003B2062"/>
    <w:rsid w:val="003B2360"/>
    <w:rsid w:val="003B335B"/>
    <w:rsid w:val="003B3481"/>
    <w:rsid w:val="003B3F9B"/>
    <w:rsid w:val="003B47B7"/>
    <w:rsid w:val="003B4B69"/>
    <w:rsid w:val="003B4FDE"/>
    <w:rsid w:val="003B5051"/>
    <w:rsid w:val="003B570F"/>
    <w:rsid w:val="003B5BA9"/>
    <w:rsid w:val="003B5E30"/>
    <w:rsid w:val="003B6256"/>
    <w:rsid w:val="003B640C"/>
    <w:rsid w:val="003B6A38"/>
    <w:rsid w:val="003B6BB6"/>
    <w:rsid w:val="003B6FCB"/>
    <w:rsid w:val="003B71BE"/>
    <w:rsid w:val="003B7254"/>
    <w:rsid w:val="003C00D9"/>
    <w:rsid w:val="003C048D"/>
    <w:rsid w:val="003C0AA5"/>
    <w:rsid w:val="003C0FB1"/>
    <w:rsid w:val="003C150C"/>
    <w:rsid w:val="003C151A"/>
    <w:rsid w:val="003C1734"/>
    <w:rsid w:val="003C1F75"/>
    <w:rsid w:val="003C23C3"/>
    <w:rsid w:val="003C28E6"/>
    <w:rsid w:val="003C3CC0"/>
    <w:rsid w:val="003C4B38"/>
    <w:rsid w:val="003C4CE8"/>
    <w:rsid w:val="003C4CEC"/>
    <w:rsid w:val="003C4F25"/>
    <w:rsid w:val="003C5113"/>
    <w:rsid w:val="003C5399"/>
    <w:rsid w:val="003C5FE4"/>
    <w:rsid w:val="003C6E9F"/>
    <w:rsid w:val="003C7CE7"/>
    <w:rsid w:val="003D0246"/>
    <w:rsid w:val="003D02D2"/>
    <w:rsid w:val="003D0427"/>
    <w:rsid w:val="003D09DA"/>
    <w:rsid w:val="003D0A1E"/>
    <w:rsid w:val="003D12AF"/>
    <w:rsid w:val="003D132A"/>
    <w:rsid w:val="003D2339"/>
    <w:rsid w:val="003D238E"/>
    <w:rsid w:val="003D26AA"/>
    <w:rsid w:val="003D2AE5"/>
    <w:rsid w:val="003D35CB"/>
    <w:rsid w:val="003D3C11"/>
    <w:rsid w:val="003D413E"/>
    <w:rsid w:val="003D4350"/>
    <w:rsid w:val="003D4409"/>
    <w:rsid w:val="003D4A54"/>
    <w:rsid w:val="003D5530"/>
    <w:rsid w:val="003D5717"/>
    <w:rsid w:val="003D5B80"/>
    <w:rsid w:val="003D5D01"/>
    <w:rsid w:val="003D5D96"/>
    <w:rsid w:val="003D6678"/>
    <w:rsid w:val="003D676A"/>
    <w:rsid w:val="003D6873"/>
    <w:rsid w:val="003D68E7"/>
    <w:rsid w:val="003D69A1"/>
    <w:rsid w:val="003D7079"/>
    <w:rsid w:val="003D7BB5"/>
    <w:rsid w:val="003D7FB8"/>
    <w:rsid w:val="003E022F"/>
    <w:rsid w:val="003E0CE4"/>
    <w:rsid w:val="003E0E0D"/>
    <w:rsid w:val="003E15BE"/>
    <w:rsid w:val="003E1847"/>
    <w:rsid w:val="003E1966"/>
    <w:rsid w:val="003E1CF4"/>
    <w:rsid w:val="003E2489"/>
    <w:rsid w:val="003E28A6"/>
    <w:rsid w:val="003E29F9"/>
    <w:rsid w:val="003E2FAF"/>
    <w:rsid w:val="003E3524"/>
    <w:rsid w:val="003E39F9"/>
    <w:rsid w:val="003E3B02"/>
    <w:rsid w:val="003E46DB"/>
    <w:rsid w:val="003E4CDB"/>
    <w:rsid w:val="003E6050"/>
    <w:rsid w:val="003E6592"/>
    <w:rsid w:val="003E6B0B"/>
    <w:rsid w:val="003F01E7"/>
    <w:rsid w:val="003F01FD"/>
    <w:rsid w:val="003F0656"/>
    <w:rsid w:val="003F074F"/>
    <w:rsid w:val="003F0A2B"/>
    <w:rsid w:val="003F0EBC"/>
    <w:rsid w:val="003F1133"/>
    <w:rsid w:val="003F1439"/>
    <w:rsid w:val="003F1673"/>
    <w:rsid w:val="003F2034"/>
    <w:rsid w:val="003F2244"/>
    <w:rsid w:val="003F23B6"/>
    <w:rsid w:val="003F2624"/>
    <w:rsid w:val="003F2711"/>
    <w:rsid w:val="003F295E"/>
    <w:rsid w:val="003F34A4"/>
    <w:rsid w:val="003F3630"/>
    <w:rsid w:val="003F3978"/>
    <w:rsid w:val="003F3B26"/>
    <w:rsid w:val="003F44EC"/>
    <w:rsid w:val="003F4933"/>
    <w:rsid w:val="003F536B"/>
    <w:rsid w:val="003F572D"/>
    <w:rsid w:val="003F586D"/>
    <w:rsid w:val="003F5F13"/>
    <w:rsid w:val="003F63A9"/>
    <w:rsid w:val="003F66B8"/>
    <w:rsid w:val="003F6853"/>
    <w:rsid w:val="003F6ADF"/>
    <w:rsid w:val="003F6BA9"/>
    <w:rsid w:val="003F6D17"/>
    <w:rsid w:val="003F7984"/>
    <w:rsid w:val="003F7BEE"/>
    <w:rsid w:val="003F7DFF"/>
    <w:rsid w:val="0040042A"/>
    <w:rsid w:val="004009C5"/>
    <w:rsid w:val="00400E97"/>
    <w:rsid w:val="00401DAB"/>
    <w:rsid w:val="004024AB"/>
    <w:rsid w:val="0040303D"/>
    <w:rsid w:val="0040379F"/>
    <w:rsid w:val="00403883"/>
    <w:rsid w:val="00403F25"/>
    <w:rsid w:val="00404024"/>
    <w:rsid w:val="004041B2"/>
    <w:rsid w:val="004041BC"/>
    <w:rsid w:val="004055EE"/>
    <w:rsid w:val="00405EFB"/>
    <w:rsid w:val="0040660B"/>
    <w:rsid w:val="0040689B"/>
    <w:rsid w:val="00406F4B"/>
    <w:rsid w:val="004073B0"/>
    <w:rsid w:val="0041093B"/>
    <w:rsid w:val="00410BEC"/>
    <w:rsid w:val="004111BE"/>
    <w:rsid w:val="00411E26"/>
    <w:rsid w:val="00412440"/>
    <w:rsid w:val="00412638"/>
    <w:rsid w:val="004127B4"/>
    <w:rsid w:val="0041282C"/>
    <w:rsid w:val="00412A92"/>
    <w:rsid w:val="004132DA"/>
    <w:rsid w:val="004141A0"/>
    <w:rsid w:val="00414587"/>
    <w:rsid w:val="0041469F"/>
    <w:rsid w:val="004146D6"/>
    <w:rsid w:val="004148F6"/>
    <w:rsid w:val="0041524C"/>
    <w:rsid w:val="00415504"/>
    <w:rsid w:val="00415A14"/>
    <w:rsid w:val="0041616C"/>
    <w:rsid w:val="004161BC"/>
    <w:rsid w:val="0041673A"/>
    <w:rsid w:val="00416A66"/>
    <w:rsid w:val="00417232"/>
    <w:rsid w:val="0041793D"/>
    <w:rsid w:val="004179D9"/>
    <w:rsid w:val="004201DE"/>
    <w:rsid w:val="0042084D"/>
    <w:rsid w:val="00420CB7"/>
    <w:rsid w:val="0042156E"/>
    <w:rsid w:val="00421D75"/>
    <w:rsid w:val="00422062"/>
    <w:rsid w:val="0042221A"/>
    <w:rsid w:val="004222BC"/>
    <w:rsid w:val="00422A10"/>
    <w:rsid w:val="00422F31"/>
    <w:rsid w:val="004236EC"/>
    <w:rsid w:val="004243CC"/>
    <w:rsid w:val="004244C5"/>
    <w:rsid w:val="00424EF7"/>
    <w:rsid w:val="0042562F"/>
    <w:rsid w:val="00425889"/>
    <w:rsid w:val="00425966"/>
    <w:rsid w:val="004259A2"/>
    <w:rsid w:val="00425C97"/>
    <w:rsid w:val="00425F7F"/>
    <w:rsid w:val="00426034"/>
    <w:rsid w:val="0042654A"/>
    <w:rsid w:val="00426761"/>
    <w:rsid w:val="00426AA7"/>
    <w:rsid w:val="00427478"/>
    <w:rsid w:val="004276A8"/>
    <w:rsid w:val="004276E3"/>
    <w:rsid w:val="0042795C"/>
    <w:rsid w:val="00427A09"/>
    <w:rsid w:val="00427A9E"/>
    <w:rsid w:val="00427E67"/>
    <w:rsid w:val="00430178"/>
    <w:rsid w:val="0043024F"/>
    <w:rsid w:val="00430250"/>
    <w:rsid w:val="004303D1"/>
    <w:rsid w:val="004309F8"/>
    <w:rsid w:val="00430B66"/>
    <w:rsid w:val="00431172"/>
    <w:rsid w:val="0043148C"/>
    <w:rsid w:val="00431732"/>
    <w:rsid w:val="00431843"/>
    <w:rsid w:val="00431E18"/>
    <w:rsid w:val="0043270B"/>
    <w:rsid w:val="00432E20"/>
    <w:rsid w:val="00432F8F"/>
    <w:rsid w:val="00434242"/>
    <w:rsid w:val="0043424B"/>
    <w:rsid w:val="0043480E"/>
    <w:rsid w:val="00435023"/>
    <w:rsid w:val="004355EB"/>
    <w:rsid w:val="004355ED"/>
    <w:rsid w:val="00435602"/>
    <w:rsid w:val="00435635"/>
    <w:rsid w:val="004356FA"/>
    <w:rsid w:val="00435ACF"/>
    <w:rsid w:val="00435B33"/>
    <w:rsid w:val="00435BD2"/>
    <w:rsid w:val="00435CCF"/>
    <w:rsid w:val="00435DE8"/>
    <w:rsid w:val="00436419"/>
    <w:rsid w:val="004365C5"/>
    <w:rsid w:val="00437179"/>
    <w:rsid w:val="004371AB"/>
    <w:rsid w:val="00437F79"/>
    <w:rsid w:val="00440246"/>
    <w:rsid w:val="0044035D"/>
    <w:rsid w:val="00440992"/>
    <w:rsid w:val="00440C97"/>
    <w:rsid w:val="0044166C"/>
    <w:rsid w:val="004418B3"/>
    <w:rsid w:val="00441B21"/>
    <w:rsid w:val="00441FE8"/>
    <w:rsid w:val="00442856"/>
    <w:rsid w:val="00442AF0"/>
    <w:rsid w:val="00442E9F"/>
    <w:rsid w:val="004430FD"/>
    <w:rsid w:val="00443D9E"/>
    <w:rsid w:val="00443DFB"/>
    <w:rsid w:val="004442A7"/>
    <w:rsid w:val="00444D83"/>
    <w:rsid w:val="00444E09"/>
    <w:rsid w:val="00444EA4"/>
    <w:rsid w:val="00444F64"/>
    <w:rsid w:val="004450CE"/>
    <w:rsid w:val="00445513"/>
    <w:rsid w:val="00445ABA"/>
    <w:rsid w:val="00445CBF"/>
    <w:rsid w:val="00445CFF"/>
    <w:rsid w:val="004462AF"/>
    <w:rsid w:val="00446D2B"/>
    <w:rsid w:val="00447730"/>
    <w:rsid w:val="00450D3B"/>
    <w:rsid w:val="00450D54"/>
    <w:rsid w:val="00450E4C"/>
    <w:rsid w:val="004518D5"/>
    <w:rsid w:val="00451B17"/>
    <w:rsid w:val="00451BEB"/>
    <w:rsid w:val="00451C34"/>
    <w:rsid w:val="00451E3C"/>
    <w:rsid w:val="004520A8"/>
    <w:rsid w:val="00452891"/>
    <w:rsid w:val="00453DEF"/>
    <w:rsid w:val="004543E4"/>
    <w:rsid w:val="004548E5"/>
    <w:rsid w:val="00454B98"/>
    <w:rsid w:val="00455B39"/>
    <w:rsid w:val="00456114"/>
    <w:rsid w:val="004562F8"/>
    <w:rsid w:val="00456971"/>
    <w:rsid w:val="0045742D"/>
    <w:rsid w:val="004574AB"/>
    <w:rsid w:val="0046027A"/>
    <w:rsid w:val="004605C4"/>
    <w:rsid w:val="004605F3"/>
    <w:rsid w:val="004607CD"/>
    <w:rsid w:val="004608A9"/>
    <w:rsid w:val="00460914"/>
    <w:rsid w:val="00460958"/>
    <w:rsid w:val="0046110A"/>
    <w:rsid w:val="004612C8"/>
    <w:rsid w:val="004616E5"/>
    <w:rsid w:val="0046194F"/>
    <w:rsid w:val="00461B3E"/>
    <w:rsid w:val="00461BA8"/>
    <w:rsid w:val="00461E80"/>
    <w:rsid w:val="004622D8"/>
    <w:rsid w:val="00462420"/>
    <w:rsid w:val="00462984"/>
    <w:rsid w:val="00462ED5"/>
    <w:rsid w:val="00463146"/>
    <w:rsid w:val="0046359C"/>
    <w:rsid w:val="00463916"/>
    <w:rsid w:val="0046412F"/>
    <w:rsid w:val="004641FE"/>
    <w:rsid w:val="0046434B"/>
    <w:rsid w:val="00464822"/>
    <w:rsid w:val="00464D13"/>
    <w:rsid w:val="00465573"/>
    <w:rsid w:val="00465812"/>
    <w:rsid w:val="00465FF9"/>
    <w:rsid w:val="0046649C"/>
    <w:rsid w:val="00466B94"/>
    <w:rsid w:val="004670B3"/>
    <w:rsid w:val="004670B4"/>
    <w:rsid w:val="00467661"/>
    <w:rsid w:val="00467A56"/>
    <w:rsid w:val="00467B21"/>
    <w:rsid w:val="00467B29"/>
    <w:rsid w:val="00470557"/>
    <w:rsid w:val="00470750"/>
    <w:rsid w:val="004707FD"/>
    <w:rsid w:val="00470859"/>
    <w:rsid w:val="00471856"/>
    <w:rsid w:val="00471C30"/>
    <w:rsid w:val="00472A81"/>
    <w:rsid w:val="00472D98"/>
    <w:rsid w:val="0047343E"/>
    <w:rsid w:val="00473779"/>
    <w:rsid w:val="00473798"/>
    <w:rsid w:val="00473839"/>
    <w:rsid w:val="00473AD0"/>
    <w:rsid w:val="0047400A"/>
    <w:rsid w:val="0047434F"/>
    <w:rsid w:val="004743E2"/>
    <w:rsid w:val="00474B34"/>
    <w:rsid w:val="00475260"/>
    <w:rsid w:val="00475596"/>
    <w:rsid w:val="004759AD"/>
    <w:rsid w:val="00475E16"/>
    <w:rsid w:val="00476D8B"/>
    <w:rsid w:val="0047703F"/>
    <w:rsid w:val="004770F2"/>
    <w:rsid w:val="0047765A"/>
    <w:rsid w:val="0047786D"/>
    <w:rsid w:val="004778D4"/>
    <w:rsid w:val="00477FF7"/>
    <w:rsid w:val="00480F17"/>
    <w:rsid w:val="004813F5"/>
    <w:rsid w:val="00481567"/>
    <w:rsid w:val="00481607"/>
    <w:rsid w:val="004816BD"/>
    <w:rsid w:val="0048170D"/>
    <w:rsid w:val="00482CC3"/>
    <w:rsid w:val="004836CF"/>
    <w:rsid w:val="00483D11"/>
    <w:rsid w:val="00483D84"/>
    <w:rsid w:val="0048406D"/>
    <w:rsid w:val="00484498"/>
    <w:rsid w:val="00484C46"/>
    <w:rsid w:val="004852FA"/>
    <w:rsid w:val="00485684"/>
    <w:rsid w:val="00485759"/>
    <w:rsid w:val="00485E8A"/>
    <w:rsid w:val="00485E94"/>
    <w:rsid w:val="00486030"/>
    <w:rsid w:val="004860F5"/>
    <w:rsid w:val="00486EEB"/>
    <w:rsid w:val="0048729C"/>
    <w:rsid w:val="0048773C"/>
    <w:rsid w:val="00487778"/>
    <w:rsid w:val="004877AA"/>
    <w:rsid w:val="00487852"/>
    <w:rsid w:val="004878AC"/>
    <w:rsid w:val="00487C42"/>
    <w:rsid w:val="00490165"/>
    <w:rsid w:val="00490405"/>
    <w:rsid w:val="0049055A"/>
    <w:rsid w:val="00490649"/>
    <w:rsid w:val="0049108E"/>
    <w:rsid w:val="0049132D"/>
    <w:rsid w:val="00491560"/>
    <w:rsid w:val="0049194F"/>
    <w:rsid w:val="00491E1E"/>
    <w:rsid w:val="00491EEE"/>
    <w:rsid w:val="004924E5"/>
    <w:rsid w:val="00492816"/>
    <w:rsid w:val="00493063"/>
    <w:rsid w:val="00493A0E"/>
    <w:rsid w:val="00493D08"/>
    <w:rsid w:val="004941AF"/>
    <w:rsid w:val="004943E3"/>
    <w:rsid w:val="004945CB"/>
    <w:rsid w:val="0049567E"/>
    <w:rsid w:val="00495AA2"/>
    <w:rsid w:val="004961DB"/>
    <w:rsid w:val="00496927"/>
    <w:rsid w:val="00496A97"/>
    <w:rsid w:val="00497E75"/>
    <w:rsid w:val="00497FF8"/>
    <w:rsid w:val="004A04B1"/>
    <w:rsid w:val="004A0525"/>
    <w:rsid w:val="004A0C8F"/>
    <w:rsid w:val="004A15A9"/>
    <w:rsid w:val="004A201F"/>
    <w:rsid w:val="004A3283"/>
    <w:rsid w:val="004A3394"/>
    <w:rsid w:val="004A366E"/>
    <w:rsid w:val="004A3CFF"/>
    <w:rsid w:val="004A3D13"/>
    <w:rsid w:val="004A4AFF"/>
    <w:rsid w:val="004A4D38"/>
    <w:rsid w:val="004A4E7E"/>
    <w:rsid w:val="004A5168"/>
    <w:rsid w:val="004A5312"/>
    <w:rsid w:val="004A57D1"/>
    <w:rsid w:val="004A57FC"/>
    <w:rsid w:val="004A5A3C"/>
    <w:rsid w:val="004A5A64"/>
    <w:rsid w:val="004A5E0C"/>
    <w:rsid w:val="004A6982"/>
    <w:rsid w:val="004A6F8B"/>
    <w:rsid w:val="004A705C"/>
    <w:rsid w:val="004A710E"/>
    <w:rsid w:val="004A71A7"/>
    <w:rsid w:val="004A7390"/>
    <w:rsid w:val="004A7FB0"/>
    <w:rsid w:val="004B0372"/>
    <w:rsid w:val="004B038D"/>
    <w:rsid w:val="004B0FC0"/>
    <w:rsid w:val="004B1313"/>
    <w:rsid w:val="004B1A62"/>
    <w:rsid w:val="004B1C42"/>
    <w:rsid w:val="004B1D72"/>
    <w:rsid w:val="004B2B31"/>
    <w:rsid w:val="004B348D"/>
    <w:rsid w:val="004B397E"/>
    <w:rsid w:val="004B3C3F"/>
    <w:rsid w:val="004B3CE9"/>
    <w:rsid w:val="004B4364"/>
    <w:rsid w:val="004B43D1"/>
    <w:rsid w:val="004B4D0A"/>
    <w:rsid w:val="004B566D"/>
    <w:rsid w:val="004B570D"/>
    <w:rsid w:val="004B5C0C"/>
    <w:rsid w:val="004B6301"/>
    <w:rsid w:val="004B71E9"/>
    <w:rsid w:val="004C0346"/>
    <w:rsid w:val="004C0A5B"/>
    <w:rsid w:val="004C0B5B"/>
    <w:rsid w:val="004C0F99"/>
    <w:rsid w:val="004C130D"/>
    <w:rsid w:val="004C1371"/>
    <w:rsid w:val="004C1E76"/>
    <w:rsid w:val="004C208E"/>
    <w:rsid w:val="004C20B1"/>
    <w:rsid w:val="004C24F6"/>
    <w:rsid w:val="004C2F01"/>
    <w:rsid w:val="004C35D8"/>
    <w:rsid w:val="004C382F"/>
    <w:rsid w:val="004C3974"/>
    <w:rsid w:val="004C44D3"/>
    <w:rsid w:val="004C4C9E"/>
    <w:rsid w:val="004C507D"/>
    <w:rsid w:val="004C521E"/>
    <w:rsid w:val="004C53E7"/>
    <w:rsid w:val="004C5D29"/>
    <w:rsid w:val="004C5D5B"/>
    <w:rsid w:val="004C654C"/>
    <w:rsid w:val="004C68DA"/>
    <w:rsid w:val="004C6A7B"/>
    <w:rsid w:val="004C6ED4"/>
    <w:rsid w:val="004C70A2"/>
    <w:rsid w:val="004C72F4"/>
    <w:rsid w:val="004C7384"/>
    <w:rsid w:val="004C75A4"/>
    <w:rsid w:val="004C7BDF"/>
    <w:rsid w:val="004D0598"/>
    <w:rsid w:val="004D0A59"/>
    <w:rsid w:val="004D1A33"/>
    <w:rsid w:val="004D1D64"/>
    <w:rsid w:val="004D23D3"/>
    <w:rsid w:val="004D25FC"/>
    <w:rsid w:val="004D2848"/>
    <w:rsid w:val="004D2950"/>
    <w:rsid w:val="004D2AE1"/>
    <w:rsid w:val="004D2C45"/>
    <w:rsid w:val="004D2CDA"/>
    <w:rsid w:val="004D2D65"/>
    <w:rsid w:val="004D2DAF"/>
    <w:rsid w:val="004D3EB5"/>
    <w:rsid w:val="004D3F7D"/>
    <w:rsid w:val="004D485E"/>
    <w:rsid w:val="004D4968"/>
    <w:rsid w:val="004D4BD8"/>
    <w:rsid w:val="004D5210"/>
    <w:rsid w:val="004D5F40"/>
    <w:rsid w:val="004D6240"/>
    <w:rsid w:val="004D6794"/>
    <w:rsid w:val="004D6885"/>
    <w:rsid w:val="004D7316"/>
    <w:rsid w:val="004D783F"/>
    <w:rsid w:val="004E0289"/>
    <w:rsid w:val="004E03BE"/>
    <w:rsid w:val="004E0821"/>
    <w:rsid w:val="004E0BDC"/>
    <w:rsid w:val="004E0CD0"/>
    <w:rsid w:val="004E0E39"/>
    <w:rsid w:val="004E120D"/>
    <w:rsid w:val="004E12EB"/>
    <w:rsid w:val="004E1498"/>
    <w:rsid w:val="004E2051"/>
    <w:rsid w:val="004E2428"/>
    <w:rsid w:val="004E2487"/>
    <w:rsid w:val="004E2A70"/>
    <w:rsid w:val="004E326F"/>
    <w:rsid w:val="004E358C"/>
    <w:rsid w:val="004E39A8"/>
    <w:rsid w:val="004E3FD8"/>
    <w:rsid w:val="004E40C9"/>
    <w:rsid w:val="004E423C"/>
    <w:rsid w:val="004E4503"/>
    <w:rsid w:val="004E4FE3"/>
    <w:rsid w:val="004E53AE"/>
    <w:rsid w:val="004E5A69"/>
    <w:rsid w:val="004E5C61"/>
    <w:rsid w:val="004E6184"/>
    <w:rsid w:val="004E6875"/>
    <w:rsid w:val="004E6C37"/>
    <w:rsid w:val="004E6C9B"/>
    <w:rsid w:val="004E6D32"/>
    <w:rsid w:val="004E6DE3"/>
    <w:rsid w:val="004E6E54"/>
    <w:rsid w:val="004E6F4A"/>
    <w:rsid w:val="004E712C"/>
    <w:rsid w:val="004E7411"/>
    <w:rsid w:val="004E752D"/>
    <w:rsid w:val="004E7C78"/>
    <w:rsid w:val="004F038D"/>
    <w:rsid w:val="004F07E9"/>
    <w:rsid w:val="004F0DB0"/>
    <w:rsid w:val="004F10D8"/>
    <w:rsid w:val="004F13D2"/>
    <w:rsid w:val="004F13F5"/>
    <w:rsid w:val="004F17EC"/>
    <w:rsid w:val="004F1A00"/>
    <w:rsid w:val="004F2152"/>
    <w:rsid w:val="004F2826"/>
    <w:rsid w:val="004F2AB3"/>
    <w:rsid w:val="004F2AF5"/>
    <w:rsid w:val="004F2FC3"/>
    <w:rsid w:val="004F3155"/>
    <w:rsid w:val="004F32D0"/>
    <w:rsid w:val="004F359A"/>
    <w:rsid w:val="004F39B5"/>
    <w:rsid w:val="004F3DD1"/>
    <w:rsid w:val="004F3E85"/>
    <w:rsid w:val="004F3FA7"/>
    <w:rsid w:val="004F40F4"/>
    <w:rsid w:val="004F4241"/>
    <w:rsid w:val="004F438E"/>
    <w:rsid w:val="004F4E30"/>
    <w:rsid w:val="004F50EE"/>
    <w:rsid w:val="004F5C31"/>
    <w:rsid w:val="004F6ACA"/>
    <w:rsid w:val="004F6AFE"/>
    <w:rsid w:val="004F70EA"/>
    <w:rsid w:val="004F723E"/>
    <w:rsid w:val="004F7D0B"/>
    <w:rsid w:val="004F7F1A"/>
    <w:rsid w:val="0050031C"/>
    <w:rsid w:val="005004F7"/>
    <w:rsid w:val="005005DE"/>
    <w:rsid w:val="00500798"/>
    <w:rsid w:val="00500A59"/>
    <w:rsid w:val="00500B71"/>
    <w:rsid w:val="005015F9"/>
    <w:rsid w:val="0050169C"/>
    <w:rsid w:val="00501E3E"/>
    <w:rsid w:val="005028F7"/>
    <w:rsid w:val="00502C24"/>
    <w:rsid w:val="00503210"/>
    <w:rsid w:val="00503EC5"/>
    <w:rsid w:val="00503F53"/>
    <w:rsid w:val="005043A3"/>
    <w:rsid w:val="00504FF2"/>
    <w:rsid w:val="0050516E"/>
    <w:rsid w:val="005052AC"/>
    <w:rsid w:val="0050551A"/>
    <w:rsid w:val="00505A2A"/>
    <w:rsid w:val="00505E39"/>
    <w:rsid w:val="00505F8A"/>
    <w:rsid w:val="00506180"/>
    <w:rsid w:val="00506571"/>
    <w:rsid w:val="00506700"/>
    <w:rsid w:val="005067EB"/>
    <w:rsid w:val="00506C2E"/>
    <w:rsid w:val="00506D59"/>
    <w:rsid w:val="00507165"/>
    <w:rsid w:val="00507200"/>
    <w:rsid w:val="00507267"/>
    <w:rsid w:val="00507297"/>
    <w:rsid w:val="005072E8"/>
    <w:rsid w:val="0050765F"/>
    <w:rsid w:val="00507CAF"/>
    <w:rsid w:val="00510444"/>
    <w:rsid w:val="005104C2"/>
    <w:rsid w:val="00510644"/>
    <w:rsid w:val="00510BF8"/>
    <w:rsid w:val="005117A7"/>
    <w:rsid w:val="00511AC6"/>
    <w:rsid w:val="00511BB1"/>
    <w:rsid w:val="00512747"/>
    <w:rsid w:val="0051274A"/>
    <w:rsid w:val="005132A6"/>
    <w:rsid w:val="005137D0"/>
    <w:rsid w:val="005138A9"/>
    <w:rsid w:val="00513F8F"/>
    <w:rsid w:val="005147E7"/>
    <w:rsid w:val="005149A2"/>
    <w:rsid w:val="00514BFD"/>
    <w:rsid w:val="00514FC7"/>
    <w:rsid w:val="005150E4"/>
    <w:rsid w:val="00515585"/>
    <w:rsid w:val="0051568C"/>
    <w:rsid w:val="005157A7"/>
    <w:rsid w:val="005157BE"/>
    <w:rsid w:val="00515C83"/>
    <w:rsid w:val="00515E2B"/>
    <w:rsid w:val="00515E77"/>
    <w:rsid w:val="00516592"/>
    <w:rsid w:val="00517157"/>
    <w:rsid w:val="00517326"/>
    <w:rsid w:val="00517B89"/>
    <w:rsid w:val="00517C3B"/>
    <w:rsid w:val="00517EA6"/>
    <w:rsid w:val="0052001B"/>
    <w:rsid w:val="0052095A"/>
    <w:rsid w:val="00520FA2"/>
    <w:rsid w:val="00521D65"/>
    <w:rsid w:val="00522592"/>
    <w:rsid w:val="00522E36"/>
    <w:rsid w:val="00523B71"/>
    <w:rsid w:val="00523E8D"/>
    <w:rsid w:val="00523F32"/>
    <w:rsid w:val="0052452F"/>
    <w:rsid w:val="005251DA"/>
    <w:rsid w:val="00525515"/>
    <w:rsid w:val="005255CE"/>
    <w:rsid w:val="00525CAE"/>
    <w:rsid w:val="00526653"/>
    <w:rsid w:val="00526C8A"/>
    <w:rsid w:val="00527489"/>
    <w:rsid w:val="00527DB2"/>
    <w:rsid w:val="0053045F"/>
    <w:rsid w:val="0053047D"/>
    <w:rsid w:val="00530BD5"/>
    <w:rsid w:val="00531307"/>
    <w:rsid w:val="0053173A"/>
    <w:rsid w:val="00531824"/>
    <w:rsid w:val="00531F3E"/>
    <w:rsid w:val="00531FB7"/>
    <w:rsid w:val="00532462"/>
    <w:rsid w:val="00532822"/>
    <w:rsid w:val="00532976"/>
    <w:rsid w:val="00533215"/>
    <w:rsid w:val="005338D3"/>
    <w:rsid w:val="005339D2"/>
    <w:rsid w:val="00533AD7"/>
    <w:rsid w:val="0053437E"/>
    <w:rsid w:val="0053448E"/>
    <w:rsid w:val="0053476E"/>
    <w:rsid w:val="005349EB"/>
    <w:rsid w:val="00534B42"/>
    <w:rsid w:val="00534D96"/>
    <w:rsid w:val="0053542C"/>
    <w:rsid w:val="00536EF2"/>
    <w:rsid w:val="005376B6"/>
    <w:rsid w:val="00537814"/>
    <w:rsid w:val="005408FD"/>
    <w:rsid w:val="00540EC8"/>
    <w:rsid w:val="005417A0"/>
    <w:rsid w:val="00541EE0"/>
    <w:rsid w:val="005422E8"/>
    <w:rsid w:val="005426C4"/>
    <w:rsid w:val="005428A5"/>
    <w:rsid w:val="00542F93"/>
    <w:rsid w:val="005432F1"/>
    <w:rsid w:val="00543342"/>
    <w:rsid w:val="005436B7"/>
    <w:rsid w:val="00543A66"/>
    <w:rsid w:val="00544648"/>
    <w:rsid w:val="005448C0"/>
    <w:rsid w:val="00544E06"/>
    <w:rsid w:val="00544F86"/>
    <w:rsid w:val="0054556C"/>
    <w:rsid w:val="0054556F"/>
    <w:rsid w:val="00546738"/>
    <w:rsid w:val="005467D6"/>
    <w:rsid w:val="00546885"/>
    <w:rsid w:val="00546942"/>
    <w:rsid w:val="00546ACE"/>
    <w:rsid w:val="00546BD5"/>
    <w:rsid w:val="00546D42"/>
    <w:rsid w:val="00546EE5"/>
    <w:rsid w:val="00547933"/>
    <w:rsid w:val="00547E9B"/>
    <w:rsid w:val="00550151"/>
    <w:rsid w:val="00550CF6"/>
    <w:rsid w:val="00551204"/>
    <w:rsid w:val="00552163"/>
    <w:rsid w:val="00552569"/>
    <w:rsid w:val="0055269F"/>
    <w:rsid w:val="005527EA"/>
    <w:rsid w:val="00552AC3"/>
    <w:rsid w:val="005533EA"/>
    <w:rsid w:val="0055348E"/>
    <w:rsid w:val="0055396A"/>
    <w:rsid w:val="00553C13"/>
    <w:rsid w:val="00554157"/>
    <w:rsid w:val="00554999"/>
    <w:rsid w:val="00554B3D"/>
    <w:rsid w:val="005555A1"/>
    <w:rsid w:val="00556461"/>
    <w:rsid w:val="00556496"/>
    <w:rsid w:val="00557004"/>
    <w:rsid w:val="005570E7"/>
    <w:rsid w:val="00560546"/>
    <w:rsid w:val="005605BD"/>
    <w:rsid w:val="00560CC3"/>
    <w:rsid w:val="005612F8"/>
    <w:rsid w:val="00561475"/>
    <w:rsid w:val="0056171E"/>
    <w:rsid w:val="0056200F"/>
    <w:rsid w:val="00562276"/>
    <w:rsid w:val="005622DF"/>
    <w:rsid w:val="005639EE"/>
    <w:rsid w:val="00564313"/>
    <w:rsid w:val="0056434D"/>
    <w:rsid w:val="005649A2"/>
    <w:rsid w:val="00564D6E"/>
    <w:rsid w:val="00564E55"/>
    <w:rsid w:val="00564ED5"/>
    <w:rsid w:val="0056586F"/>
    <w:rsid w:val="00565C22"/>
    <w:rsid w:val="005661FA"/>
    <w:rsid w:val="00566A77"/>
    <w:rsid w:val="00566C3A"/>
    <w:rsid w:val="0056710F"/>
    <w:rsid w:val="0056719E"/>
    <w:rsid w:val="00567D6E"/>
    <w:rsid w:val="00570859"/>
    <w:rsid w:val="00570C83"/>
    <w:rsid w:val="00572583"/>
    <w:rsid w:val="00572A3E"/>
    <w:rsid w:val="00572B21"/>
    <w:rsid w:val="00573146"/>
    <w:rsid w:val="005735E8"/>
    <w:rsid w:val="0057380A"/>
    <w:rsid w:val="005738E8"/>
    <w:rsid w:val="00573B1B"/>
    <w:rsid w:val="00573BE0"/>
    <w:rsid w:val="00573D2E"/>
    <w:rsid w:val="00573E29"/>
    <w:rsid w:val="00573F24"/>
    <w:rsid w:val="00574454"/>
    <w:rsid w:val="00574AC1"/>
    <w:rsid w:val="00574C2A"/>
    <w:rsid w:val="00575248"/>
    <w:rsid w:val="00575716"/>
    <w:rsid w:val="005758CE"/>
    <w:rsid w:val="00575E94"/>
    <w:rsid w:val="0057667F"/>
    <w:rsid w:val="005770BC"/>
    <w:rsid w:val="00577820"/>
    <w:rsid w:val="00577BE7"/>
    <w:rsid w:val="00580331"/>
    <w:rsid w:val="00581217"/>
    <w:rsid w:val="00581367"/>
    <w:rsid w:val="005819D7"/>
    <w:rsid w:val="00582D3E"/>
    <w:rsid w:val="00582E3D"/>
    <w:rsid w:val="0058347D"/>
    <w:rsid w:val="005836D0"/>
    <w:rsid w:val="00583766"/>
    <w:rsid w:val="00583F39"/>
    <w:rsid w:val="005840E5"/>
    <w:rsid w:val="005847CE"/>
    <w:rsid w:val="00584953"/>
    <w:rsid w:val="00584CA4"/>
    <w:rsid w:val="0058501F"/>
    <w:rsid w:val="0058510C"/>
    <w:rsid w:val="0058602D"/>
    <w:rsid w:val="0058628A"/>
    <w:rsid w:val="005864D3"/>
    <w:rsid w:val="00586B3F"/>
    <w:rsid w:val="00586D6E"/>
    <w:rsid w:val="00587570"/>
    <w:rsid w:val="0058764D"/>
    <w:rsid w:val="005877A3"/>
    <w:rsid w:val="00590C9A"/>
    <w:rsid w:val="00591331"/>
    <w:rsid w:val="00591674"/>
    <w:rsid w:val="00591781"/>
    <w:rsid w:val="00591921"/>
    <w:rsid w:val="00591B9C"/>
    <w:rsid w:val="00591CF8"/>
    <w:rsid w:val="00592A4A"/>
    <w:rsid w:val="005934AB"/>
    <w:rsid w:val="005939E5"/>
    <w:rsid w:val="00593F01"/>
    <w:rsid w:val="00594B20"/>
    <w:rsid w:val="00594F2B"/>
    <w:rsid w:val="005955F2"/>
    <w:rsid w:val="00595652"/>
    <w:rsid w:val="00595B80"/>
    <w:rsid w:val="005962B2"/>
    <w:rsid w:val="00596788"/>
    <w:rsid w:val="005968C4"/>
    <w:rsid w:val="00596A82"/>
    <w:rsid w:val="00596D48"/>
    <w:rsid w:val="00597131"/>
    <w:rsid w:val="00597605"/>
    <w:rsid w:val="005A05C6"/>
    <w:rsid w:val="005A0753"/>
    <w:rsid w:val="005A0789"/>
    <w:rsid w:val="005A167B"/>
    <w:rsid w:val="005A170B"/>
    <w:rsid w:val="005A1C45"/>
    <w:rsid w:val="005A1F2D"/>
    <w:rsid w:val="005A211A"/>
    <w:rsid w:val="005A2229"/>
    <w:rsid w:val="005A2832"/>
    <w:rsid w:val="005A320D"/>
    <w:rsid w:val="005A3468"/>
    <w:rsid w:val="005A35EA"/>
    <w:rsid w:val="005A36E3"/>
    <w:rsid w:val="005A4A64"/>
    <w:rsid w:val="005A50FE"/>
    <w:rsid w:val="005A59CF"/>
    <w:rsid w:val="005A6C2A"/>
    <w:rsid w:val="005A6CB4"/>
    <w:rsid w:val="005A742B"/>
    <w:rsid w:val="005A7ECD"/>
    <w:rsid w:val="005A7F72"/>
    <w:rsid w:val="005B097C"/>
    <w:rsid w:val="005B1CA7"/>
    <w:rsid w:val="005B1CC4"/>
    <w:rsid w:val="005B1D3E"/>
    <w:rsid w:val="005B2764"/>
    <w:rsid w:val="005B2EB8"/>
    <w:rsid w:val="005B337E"/>
    <w:rsid w:val="005B33A1"/>
    <w:rsid w:val="005B3577"/>
    <w:rsid w:val="005B3919"/>
    <w:rsid w:val="005B3D69"/>
    <w:rsid w:val="005B48EF"/>
    <w:rsid w:val="005B4BC9"/>
    <w:rsid w:val="005B5251"/>
    <w:rsid w:val="005B5336"/>
    <w:rsid w:val="005B54FE"/>
    <w:rsid w:val="005B5749"/>
    <w:rsid w:val="005B5A55"/>
    <w:rsid w:val="005B5F56"/>
    <w:rsid w:val="005B6152"/>
    <w:rsid w:val="005B6173"/>
    <w:rsid w:val="005B62DB"/>
    <w:rsid w:val="005B67B6"/>
    <w:rsid w:val="005B67F6"/>
    <w:rsid w:val="005B7A31"/>
    <w:rsid w:val="005B7D8A"/>
    <w:rsid w:val="005C0904"/>
    <w:rsid w:val="005C09BF"/>
    <w:rsid w:val="005C09FA"/>
    <w:rsid w:val="005C0D61"/>
    <w:rsid w:val="005C0E62"/>
    <w:rsid w:val="005C160B"/>
    <w:rsid w:val="005C17D4"/>
    <w:rsid w:val="005C18B0"/>
    <w:rsid w:val="005C1B10"/>
    <w:rsid w:val="005C2121"/>
    <w:rsid w:val="005C21A5"/>
    <w:rsid w:val="005C22B4"/>
    <w:rsid w:val="005C2EA8"/>
    <w:rsid w:val="005C2EB9"/>
    <w:rsid w:val="005C3A28"/>
    <w:rsid w:val="005C4037"/>
    <w:rsid w:val="005C5468"/>
    <w:rsid w:val="005C5849"/>
    <w:rsid w:val="005C5AA6"/>
    <w:rsid w:val="005C5E0A"/>
    <w:rsid w:val="005C5E4D"/>
    <w:rsid w:val="005C6209"/>
    <w:rsid w:val="005C66D9"/>
    <w:rsid w:val="005C6BCA"/>
    <w:rsid w:val="005C7386"/>
    <w:rsid w:val="005C7C26"/>
    <w:rsid w:val="005C7CAD"/>
    <w:rsid w:val="005C7F59"/>
    <w:rsid w:val="005D02FA"/>
    <w:rsid w:val="005D0790"/>
    <w:rsid w:val="005D0E4D"/>
    <w:rsid w:val="005D2043"/>
    <w:rsid w:val="005D20FC"/>
    <w:rsid w:val="005D21DE"/>
    <w:rsid w:val="005D2464"/>
    <w:rsid w:val="005D2AC7"/>
    <w:rsid w:val="005D2B8D"/>
    <w:rsid w:val="005D2EE8"/>
    <w:rsid w:val="005D32EE"/>
    <w:rsid w:val="005D38CA"/>
    <w:rsid w:val="005D4087"/>
    <w:rsid w:val="005D4722"/>
    <w:rsid w:val="005D47FA"/>
    <w:rsid w:val="005D4884"/>
    <w:rsid w:val="005D49D1"/>
    <w:rsid w:val="005D4D64"/>
    <w:rsid w:val="005D5E46"/>
    <w:rsid w:val="005D5FC6"/>
    <w:rsid w:val="005D64A5"/>
    <w:rsid w:val="005D680B"/>
    <w:rsid w:val="005D69AE"/>
    <w:rsid w:val="005D6B30"/>
    <w:rsid w:val="005D7301"/>
    <w:rsid w:val="005D73CE"/>
    <w:rsid w:val="005D7AA9"/>
    <w:rsid w:val="005D7B88"/>
    <w:rsid w:val="005E0010"/>
    <w:rsid w:val="005E048A"/>
    <w:rsid w:val="005E0EAD"/>
    <w:rsid w:val="005E0EB3"/>
    <w:rsid w:val="005E177B"/>
    <w:rsid w:val="005E1814"/>
    <w:rsid w:val="005E1F47"/>
    <w:rsid w:val="005E2018"/>
    <w:rsid w:val="005E260D"/>
    <w:rsid w:val="005E2F2F"/>
    <w:rsid w:val="005E35FD"/>
    <w:rsid w:val="005E383F"/>
    <w:rsid w:val="005E3BD5"/>
    <w:rsid w:val="005E47F9"/>
    <w:rsid w:val="005E4895"/>
    <w:rsid w:val="005E5220"/>
    <w:rsid w:val="005E5B30"/>
    <w:rsid w:val="005E7342"/>
    <w:rsid w:val="005E7698"/>
    <w:rsid w:val="005E77D7"/>
    <w:rsid w:val="005E7CAF"/>
    <w:rsid w:val="005F029A"/>
    <w:rsid w:val="005F0931"/>
    <w:rsid w:val="005F09A7"/>
    <w:rsid w:val="005F0A0E"/>
    <w:rsid w:val="005F0AED"/>
    <w:rsid w:val="005F0C46"/>
    <w:rsid w:val="005F1254"/>
    <w:rsid w:val="005F1440"/>
    <w:rsid w:val="005F1466"/>
    <w:rsid w:val="005F1CB0"/>
    <w:rsid w:val="005F1EA4"/>
    <w:rsid w:val="005F1FE4"/>
    <w:rsid w:val="005F2AF8"/>
    <w:rsid w:val="005F3154"/>
    <w:rsid w:val="005F371A"/>
    <w:rsid w:val="005F3CD9"/>
    <w:rsid w:val="005F3F7F"/>
    <w:rsid w:val="005F4950"/>
    <w:rsid w:val="005F499E"/>
    <w:rsid w:val="005F4AC6"/>
    <w:rsid w:val="005F4B3D"/>
    <w:rsid w:val="005F55AA"/>
    <w:rsid w:val="005F55CC"/>
    <w:rsid w:val="005F55E3"/>
    <w:rsid w:val="005F5B30"/>
    <w:rsid w:val="005F5B83"/>
    <w:rsid w:val="005F60C4"/>
    <w:rsid w:val="005F6365"/>
    <w:rsid w:val="005F660A"/>
    <w:rsid w:val="005F6697"/>
    <w:rsid w:val="005F6AAB"/>
    <w:rsid w:val="005F6B31"/>
    <w:rsid w:val="005F6CA3"/>
    <w:rsid w:val="005F76C4"/>
    <w:rsid w:val="0060031B"/>
    <w:rsid w:val="006012E3"/>
    <w:rsid w:val="00601DF9"/>
    <w:rsid w:val="00601EDE"/>
    <w:rsid w:val="00601FCD"/>
    <w:rsid w:val="006021A4"/>
    <w:rsid w:val="00602949"/>
    <w:rsid w:val="00602AD1"/>
    <w:rsid w:val="00602CFB"/>
    <w:rsid w:val="00602F2F"/>
    <w:rsid w:val="00602FB5"/>
    <w:rsid w:val="0060342E"/>
    <w:rsid w:val="0060349D"/>
    <w:rsid w:val="006035D0"/>
    <w:rsid w:val="0060384D"/>
    <w:rsid w:val="006039C5"/>
    <w:rsid w:val="0060515F"/>
    <w:rsid w:val="00606C6F"/>
    <w:rsid w:val="00606FA6"/>
    <w:rsid w:val="00607079"/>
    <w:rsid w:val="006070AE"/>
    <w:rsid w:val="00607ADE"/>
    <w:rsid w:val="006104EB"/>
    <w:rsid w:val="00610FF8"/>
    <w:rsid w:val="00611081"/>
    <w:rsid w:val="00611265"/>
    <w:rsid w:val="00611C83"/>
    <w:rsid w:val="00611E38"/>
    <w:rsid w:val="00612015"/>
    <w:rsid w:val="0061223C"/>
    <w:rsid w:val="006122CF"/>
    <w:rsid w:val="00612351"/>
    <w:rsid w:val="006127C8"/>
    <w:rsid w:val="00612861"/>
    <w:rsid w:val="0061286E"/>
    <w:rsid w:val="00612C73"/>
    <w:rsid w:val="006130DB"/>
    <w:rsid w:val="006135B2"/>
    <w:rsid w:val="00613C0F"/>
    <w:rsid w:val="006144BB"/>
    <w:rsid w:val="006149D1"/>
    <w:rsid w:val="00614AD8"/>
    <w:rsid w:val="00614CB4"/>
    <w:rsid w:val="00614EE6"/>
    <w:rsid w:val="006151F5"/>
    <w:rsid w:val="00615599"/>
    <w:rsid w:val="0061579D"/>
    <w:rsid w:val="006158ED"/>
    <w:rsid w:val="00615BDB"/>
    <w:rsid w:val="00616A04"/>
    <w:rsid w:val="0061717F"/>
    <w:rsid w:val="006179B1"/>
    <w:rsid w:val="00617D03"/>
    <w:rsid w:val="00617E9E"/>
    <w:rsid w:val="00620315"/>
    <w:rsid w:val="00620686"/>
    <w:rsid w:val="006209E8"/>
    <w:rsid w:val="006213D4"/>
    <w:rsid w:val="00621B11"/>
    <w:rsid w:val="00621C0B"/>
    <w:rsid w:val="00621CAD"/>
    <w:rsid w:val="0062256B"/>
    <w:rsid w:val="00622A7E"/>
    <w:rsid w:val="00622B8B"/>
    <w:rsid w:val="00622F0E"/>
    <w:rsid w:val="0062317C"/>
    <w:rsid w:val="00623A7F"/>
    <w:rsid w:val="00623B54"/>
    <w:rsid w:val="00623C74"/>
    <w:rsid w:val="00624329"/>
    <w:rsid w:val="006245A9"/>
    <w:rsid w:val="0062482E"/>
    <w:rsid w:val="00624DA0"/>
    <w:rsid w:val="00625213"/>
    <w:rsid w:val="006253B3"/>
    <w:rsid w:val="00625949"/>
    <w:rsid w:val="00625B24"/>
    <w:rsid w:val="006265D0"/>
    <w:rsid w:val="00626688"/>
    <w:rsid w:val="00626C25"/>
    <w:rsid w:val="006277CD"/>
    <w:rsid w:val="006279A7"/>
    <w:rsid w:val="00627BA3"/>
    <w:rsid w:val="00627E44"/>
    <w:rsid w:val="00630549"/>
    <w:rsid w:val="00630829"/>
    <w:rsid w:val="00631826"/>
    <w:rsid w:val="006318D3"/>
    <w:rsid w:val="006326BC"/>
    <w:rsid w:val="006327DF"/>
    <w:rsid w:val="00632A0E"/>
    <w:rsid w:val="00633737"/>
    <w:rsid w:val="006337DA"/>
    <w:rsid w:val="00633951"/>
    <w:rsid w:val="00633B5E"/>
    <w:rsid w:val="00633C0A"/>
    <w:rsid w:val="00633CB0"/>
    <w:rsid w:val="0063405E"/>
    <w:rsid w:val="00634B95"/>
    <w:rsid w:val="00634C92"/>
    <w:rsid w:val="00635175"/>
    <w:rsid w:val="006352B0"/>
    <w:rsid w:val="00635CC3"/>
    <w:rsid w:val="00636041"/>
    <w:rsid w:val="0063608B"/>
    <w:rsid w:val="00636094"/>
    <w:rsid w:val="00636C25"/>
    <w:rsid w:val="00636E91"/>
    <w:rsid w:val="00637088"/>
    <w:rsid w:val="006373C7"/>
    <w:rsid w:val="00637E00"/>
    <w:rsid w:val="00640222"/>
    <w:rsid w:val="00640E17"/>
    <w:rsid w:val="00641061"/>
    <w:rsid w:val="006412CA"/>
    <w:rsid w:val="00641E4B"/>
    <w:rsid w:val="006427D6"/>
    <w:rsid w:val="006428E2"/>
    <w:rsid w:val="00642A05"/>
    <w:rsid w:val="00642CBD"/>
    <w:rsid w:val="00642D10"/>
    <w:rsid w:val="006430B5"/>
    <w:rsid w:val="0064323B"/>
    <w:rsid w:val="0064351F"/>
    <w:rsid w:val="00644200"/>
    <w:rsid w:val="00645195"/>
    <w:rsid w:val="0064640A"/>
    <w:rsid w:val="0064661A"/>
    <w:rsid w:val="006472FD"/>
    <w:rsid w:val="00647D2D"/>
    <w:rsid w:val="006506D3"/>
    <w:rsid w:val="00650854"/>
    <w:rsid w:val="00650A04"/>
    <w:rsid w:val="00650CAB"/>
    <w:rsid w:val="006510F4"/>
    <w:rsid w:val="006510F9"/>
    <w:rsid w:val="006511F2"/>
    <w:rsid w:val="006514E4"/>
    <w:rsid w:val="00651AD3"/>
    <w:rsid w:val="00651FA0"/>
    <w:rsid w:val="006524E1"/>
    <w:rsid w:val="006526F3"/>
    <w:rsid w:val="0065293D"/>
    <w:rsid w:val="0065312C"/>
    <w:rsid w:val="00653345"/>
    <w:rsid w:val="006536FE"/>
    <w:rsid w:val="0065384A"/>
    <w:rsid w:val="00653C67"/>
    <w:rsid w:val="006544F6"/>
    <w:rsid w:val="00655070"/>
    <w:rsid w:val="006558FA"/>
    <w:rsid w:val="0065594D"/>
    <w:rsid w:val="00655B52"/>
    <w:rsid w:val="006569EB"/>
    <w:rsid w:val="00656A90"/>
    <w:rsid w:val="00656E29"/>
    <w:rsid w:val="00657005"/>
    <w:rsid w:val="0065788E"/>
    <w:rsid w:val="006578D9"/>
    <w:rsid w:val="00657F3B"/>
    <w:rsid w:val="00657FE4"/>
    <w:rsid w:val="006605DC"/>
    <w:rsid w:val="006605F8"/>
    <w:rsid w:val="006606B1"/>
    <w:rsid w:val="006607F1"/>
    <w:rsid w:val="0066121D"/>
    <w:rsid w:val="006615C6"/>
    <w:rsid w:val="00661636"/>
    <w:rsid w:val="006619A0"/>
    <w:rsid w:val="00661B8D"/>
    <w:rsid w:val="00661EF2"/>
    <w:rsid w:val="00661FFB"/>
    <w:rsid w:val="00662166"/>
    <w:rsid w:val="0066272F"/>
    <w:rsid w:val="006627DF"/>
    <w:rsid w:val="00662962"/>
    <w:rsid w:val="00662B13"/>
    <w:rsid w:val="00663314"/>
    <w:rsid w:val="006635A1"/>
    <w:rsid w:val="0066397B"/>
    <w:rsid w:val="00663D73"/>
    <w:rsid w:val="00665229"/>
    <w:rsid w:val="006654E8"/>
    <w:rsid w:val="00665598"/>
    <w:rsid w:val="0066566C"/>
    <w:rsid w:val="0066568F"/>
    <w:rsid w:val="00665714"/>
    <w:rsid w:val="00665C15"/>
    <w:rsid w:val="00665CCE"/>
    <w:rsid w:val="00665F1A"/>
    <w:rsid w:val="00666471"/>
    <w:rsid w:val="00666653"/>
    <w:rsid w:val="00667845"/>
    <w:rsid w:val="00667900"/>
    <w:rsid w:val="0066797B"/>
    <w:rsid w:val="00667A27"/>
    <w:rsid w:val="0067016B"/>
    <w:rsid w:val="00670328"/>
    <w:rsid w:val="006704BF"/>
    <w:rsid w:val="00670AD8"/>
    <w:rsid w:val="00670ECD"/>
    <w:rsid w:val="00671410"/>
    <w:rsid w:val="006721A8"/>
    <w:rsid w:val="00672983"/>
    <w:rsid w:val="006730FA"/>
    <w:rsid w:val="006732CD"/>
    <w:rsid w:val="00673D7C"/>
    <w:rsid w:val="00673FBF"/>
    <w:rsid w:val="006742A4"/>
    <w:rsid w:val="0067434F"/>
    <w:rsid w:val="00674460"/>
    <w:rsid w:val="006744FB"/>
    <w:rsid w:val="00674EF6"/>
    <w:rsid w:val="00676239"/>
    <w:rsid w:val="00676A4B"/>
    <w:rsid w:val="00676C9B"/>
    <w:rsid w:val="00677E8D"/>
    <w:rsid w:val="006803F1"/>
    <w:rsid w:val="00680A97"/>
    <w:rsid w:val="00680C3F"/>
    <w:rsid w:val="0068102D"/>
    <w:rsid w:val="006810EA"/>
    <w:rsid w:val="006812DE"/>
    <w:rsid w:val="0068226B"/>
    <w:rsid w:val="006823EC"/>
    <w:rsid w:val="0068293D"/>
    <w:rsid w:val="00682ED3"/>
    <w:rsid w:val="0068370B"/>
    <w:rsid w:val="00683771"/>
    <w:rsid w:val="0068489B"/>
    <w:rsid w:val="00684BDE"/>
    <w:rsid w:val="00684FBD"/>
    <w:rsid w:val="006854C9"/>
    <w:rsid w:val="00685535"/>
    <w:rsid w:val="00685D3B"/>
    <w:rsid w:val="00685DA8"/>
    <w:rsid w:val="006862F8"/>
    <w:rsid w:val="006865C5"/>
    <w:rsid w:val="0068702F"/>
    <w:rsid w:val="00687578"/>
    <w:rsid w:val="006876A0"/>
    <w:rsid w:val="00687817"/>
    <w:rsid w:val="00687B41"/>
    <w:rsid w:val="0069008A"/>
    <w:rsid w:val="00690754"/>
    <w:rsid w:val="00690881"/>
    <w:rsid w:val="006915F8"/>
    <w:rsid w:val="00691E4D"/>
    <w:rsid w:val="00692799"/>
    <w:rsid w:val="00692A0D"/>
    <w:rsid w:val="00693077"/>
    <w:rsid w:val="0069313A"/>
    <w:rsid w:val="00693295"/>
    <w:rsid w:val="006936BD"/>
    <w:rsid w:val="0069389B"/>
    <w:rsid w:val="0069447C"/>
    <w:rsid w:val="0069538C"/>
    <w:rsid w:val="006954F3"/>
    <w:rsid w:val="00695E3A"/>
    <w:rsid w:val="00695E8B"/>
    <w:rsid w:val="006962C1"/>
    <w:rsid w:val="0069644E"/>
    <w:rsid w:val="00696CC7"/>
    <w:rsid w:val="00697214"/>
    <w:rsid w:val="006979CD"/>
    <w:rsid w:val="00697FE2"/>
    <w:rsid w:val="006A0B49"/>
    <w:rsid w:val="006A1313"/>
    <w:rsid w:val="006A1383"/>
    <w:rsid w:val="006A2347"/>
    <w:rsid w:val="006A24B3"/>
    <w:rsid w:val="006A2994"/>
    <w:rsid w:val="006A2A3D"/>
    <w:rsid w:val="006A3C00"/>
    <w:rsid w:val="006A3D74"/>
    <w:rsid w:val="006A40F0"/>
    <w:rsid w:val="006A415E"/>
    <w:rsid w:val="006A46C7"/>
    <w:rsid w:val="006A48D3"/>
    <w:rsid w:val="006A49B5"/>
    <w:rsid w:val="006A4E37"/>
    <w:rsid w:val="006A4EED"/>
    <w:rsid w:val="006A5A82"/>
    <w:rsid w:val="006A5BC7"/>
    <w:rsid w:val="006A5C44"/>
    <w:rsid w:val="006A5DE5"/>
    <w:rsid w:val="006A5E45"/>
    <w:rsid w:val="006A636A"/>
    <w:rsid w:val="006A68C2"/>
    <w:rsid w:val="006A6B69"/>
    <w:rsid w:val="006A6D1C"/>
    <w:rsid w:val="006A6F85"/>
    <w:rsid w:val="006A76C9"/>
    <w:rsid w:val="006A7866"/>
    <w:rsid w:val="006A7E91"/>
    <w:rsid w:val="006B1229"/>
    <w:rsid w:val="006B1938"/>
    <w:rsid w:val="006B19B2"/>
    <w:rsid w:val="006B1DA2"/>
    <w:rsid w:val="006B1F5F"/>
    <w:rsid w:val="006B2064"/>
    <w:rsid w:val="006B20F1"/>
    <w:rsid w:val="006B2B27"/>
    <w:rsid w:val="006B3373"/>
    <w:rsid w:val="006B3AD6"/>
    <w:rsid w:val="006B3D33"/>
    <w:rsid w:val="006B4F5B"/>
    <w:rsid w:val="006B5922"/>
    <w:rsid w:val="006B5D43"/>
    <w:rsid w:val="006B5E2B"/>
    <w:rsid w:val="006B6055"/>
    <w:rsid w:val="006B646E"/>
    <w:rsid w:val="006B67DE"/>
    <w:rsid w:val="006B6A44"/>
    <w:rsid w:val="006B6C94"/>
    <w:rsid w:val="006B6D52"/>
    <w:rsid w:val="006B6E3E"/>
    <w:rsid w:val="006B70DA"/>
    <w:rsid w:val="006B783C"/>
    <w:rsid w:val="006C0900"/>
    <w:rsid w:val="006C09DD"/>
    <w:rsid w:val="006C0AEC"/>
    <w:rsid w:val="006C0F11"/>
    <w:rsid w:val="006C10C0"/>
    <w:rsid w:val="006C2451"/>
    <w:rsid w:val="006C25F1"/>
    <w:rsid w:val="006C369C"/>
    <w:rsid w:val="006C373A"/>
    <w:rsid w:val="006C375B"/>
    <w:rsid w:val="006C3F49"/>
    <w:rsid w:val="006C40FA"/>
    <w:rsid w:val="006C432F"/>
    <w:rsid w:val="006C44D3"/>
    <w:rsid w:val="006C4B11"/>
    <w:rsid w:val="006C50C3"/>
    <w:rsid w:val="006C57EC"/>
    <w:rsid w:val="006C59E9"/>
    <w:rsid w:val="006C5C20"/>
    <w:rsid w:val="006C5D1C"/>
    <w:rsid w:val="006C5FF1"/>
    <w:rsid w:val="006C6287"/>
    <w:rsid w:val="006C63C3"/>
    <w:rsid w:val="006C6E01"/>
    <w:rsid w:val="006C6E92"/>
    <w:rsid w:val="006C7002"/>
    <w:rsid w:val="006C724C"/>
    <w:rsid w:val="006C75C9"/>
    <w:rsid w:val="006C78FA"/>
    <w:rsid w:val="006C7D80"/>
    <w:rsid w:val="006D0448"/>
    <w:rsid w:val="006D0B4F"/>
    <w:rsid w:val="006D0D74"/>
    <w:rsid w:val="006D12FA"/>
    <w:rsid w:val="006D1F1A"/>
    <w:rsid w:val="006D21FF"/>
    <w:rsid w:val="006D27D6"/>
    <w:rsid w:val="006D2D7E"/>
    <w:rsid w:val="006D388C"/>
    <w:rsid w:val="006D493C"/>
    <w:rsid w:val="006D5FEE"/>
    <w:rsid w:val="006D5FEF"/>
    <w:rsid w:val="006D64D6"/>
    <w:rsid w:val="006D696C"/>
    <w:rsid w:val="006D6A4C"/>
    <w:rsid w:val="006D6FC8"/>
    <w:rsid w:val="006E0240"/>
    <w:rsid w:val="006E0B10"/>
    <w:rsid w:val="006E0B16"/>
    <w:rsid w:val="006E0C6B"/>
    <w:rsid w:val="006E22CC"/>
    <w:rsid w:val="006E3B45"/>
    <w:rsid w:val="006E44C2"/>
    <w:rsid w:val="006E4AC9"/>
    <w:rsid w:val="006E512D"/>
    <w:rsid w:val="006E53A6"/>
    <w:rsid w:val="006E58B0"/>
    <w:rsid w:val="006E5C3A"/>
    <w:rsid w:val="006E6BB6"/>
    <w:rsid w:val="006E6FC9"/>
    <w:rsid w:val="006E7093"/>
    <w:rsid w:val="006E7496"/>
    <w:rsid w:val="006E7969"/>
    <w:rsid w:val="006E7E03"/>
    <w:rsid w:val="006F0105"/>
    <w:rsid w:val="006F0B08"/>
    <w:rsid w:val="006F0C12"/>
    <w:rsid w:val="006F0EB1"/>
    <w:rsid w:val="006F1636"/>
    <w:rsid w:val="006F16B4"/>
    <w:rsid w:val="006F1CE8"/>
    <w:rsid w:val="006F2BA4"/>
    <w:rsid w:val="006F2CCB"/>
    <w:rsid w:val="006F2E9D"/>
    <w:rsid w:val="006F314D"/>
    <w:rsid w:val="006F394C"/>
    <w:rsid w:val="006F4D15"/>
    <w:rsid w:val="006F5373"/>
    <w:rsid w:val="006F57A2"/>
    <w:rsid w:val="006F5870"/>
    <w:rsid w:val="006F59D4"/>
    <w:rsid w:val="006F5CDF"/>
    <w:rsid w:val="006F6BE1"/>
    <w:rsid w:val="006F71EC"/>
    <w:rsid w:val="006F738F"/>
    <w:rsid w:val="006F7E42"/>
    <w:rsid w:val="0070010E"/>
    <w:rsid w:val="0070023A"/>
    <w:rsid w:val="007005FE"/>
    <w:rsid w:val="00700EC2"/>
    <w:rsid w:val="00700F47"/>
    <w:rsid w:val="007014E9"/>
    <w:rsid w:val="0070193E"/>
    <w:rsid w:val="00701F6B"/>
    <w:rsid w:val="00701F87"/>
    <w:rsid w:val="007027E3"/>
    <w:rsid w:val="007032B8"/>
    <w:rsid w:val="007036E5"/>
    <w:rsid w:val="0070452B"/>
    <w:rsid w:val="007047A6"/>
    <w:rsid w:val="00704C05"/>
    <w:rsid w:val="00705189"/>
    <w:rsid w:val="00705915"/>
    <w:rsid w:val="007062DD"/>
    <w:rsid w:val="007063A8"/>
    <w:rsid w:val="00706D73"/>
    <w:rsid w:val="00706DA9"/>
    <w:rsid w:val="00706E42"/>
    <w:rsid w:val="00707BF4"/>
    <w:rsid w:val="00710815"/>
    <w:rsid w:val="00710994"/>
    <w:rsid w:val="00710D33"/>
    <w:rsid w:val="00710DA9"/>
    <w:rsid w:val="00710FF5"/>
    <w:rsid w:val="0071129C"/>
    <w:rsid w:val="007115FF"/>
    <w:rsid w:val="00711AE4"/>
    <w:rsid w:val="00711C06"/>
    <w:rsid w:val="00711DD0"/>
    <w:rsid w:val="00712783"/>
    <w:rsid w:val="00712D0F"/>
    <w:rsid w:val="007130DF"/>
    <w:rsid w:val="0071374D"/>
    <w:rsid w:val="007137DB"/>
    <w:rsid w:val="007146D9"/>
    <w:rsid w:val="00714D12"/>
    <w:rsid w:val="00714D3C"/>
    <w:rsid w:val="0071537E"/>
    <w:rsid w:val="00715723"/>
    <w:rsid w:val="0071649C"/>
    <w:rsid w:val="0071679E"/>
    <w:rsid w:val="007167B9"/>
    <w:rsid w:val="0071705C"/>
    <w:rsid w:val="00717267"/>
    <w:rsid w:val="007178EE"/>
    <w:rsid w:val="00717C8F"/>
    <w:rsid w:val="00717CA5"/>
    <w:rsid w:val="00720052"/>
    <w:rsid w:val="00720484"/>
    <w:rsid w:val="00721398"/>
    <w:rsid w:val="007214AF"/>
    <w:rsid w:val="00721E1D"/>
    <w:rsid w:val="00722153"/>
    <w:rsid w:val="00722752"/>
    <w:rsid w:val="00722BBC"/>
    <w:rsid w:val="00722CD9"/>
    <w:rsid w:val="00723B7C"/>
    <w:rsid w:val="00723D31"/>
    <w:rsid w:val="00724357"/>
    <w:rsid w:val="00724426"/>
    <w:rsid w:val="00724685"/>
    <w:rsid w:val="0072495D"/>
    <w:rsid w:val="00724A3E"/>
    <w:rsid w:val="007258EE"/>
    <w:rsid w:val="00725C91"/>
    <w:rsid w:val="00725CB6"/>
    <w:rsid w:val="00725CBD"/>
    <w:rsid w:val="00726281"/>
    <w:rsid w:val="00726C1B"/>
    <w:rsid w:val="00726E22"/>
    <w:rsid w:val="0073049F"/>
    <w:rsid w:val="00730B78"/>
    <w:rsid w:val="00730DCB"/>
    <w:rsid w:val="0073128B"/>
    <w:rsid w:val="007312CB"/>
    <w:rsid w:val="0073171A"/>
    <w:rsid w:val="00732513"/>
    <w:rsid w:val="0073278B"/>
    <w:rsid w:val="00732C69"/>
    <w:rsid w:val="007334F0"/>
    <w:rsid w:val="007339A9"/>
    <w:rsid w:val="00733F25"/>
    <w:rsid w:val="00733FA0"/>
    <w:rsid w:val="0073446C"/>
    <w:rsid w:val="00734686"/>
    <w:rsid w:val="007347C0"/>
    <w:rsid w:val="00734C0F"/>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23BE"/>
    <w:rsid w:val="007430EE"/>
    <w:rsid w:val="00744055"/>
    <w:rsid w:val="0074411E"/>
    <w:rsid w:val="00744314"/>
    <w:rsid w:val="007444FB"/>
    <w:rsid w:val="00744F4E"/>
    <w:rsid w:val="007450D9"/>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485"/>
    <w:rsid w:val="007529E9"/>
    <w:rsid w:val="00752A9F"/>
    <w:rsid w:val="00752E1F"/>
    <w:rsid w:val="00752FE7"/>
    <w:rsid w:val="00753440"/>
    <w:rsid w:val="0075368B"/>
    <w:rsid w:val="00753754"/>
    <w:rsid w:val="00753819"/>
    <w:rsid w:val="00753DAC"/>
    <w:rsid w:val="00753DDF"/>
    <w:rsid w:val="0075405C"/>
    <w:rsid w:val="00754E83"/>
    <w:rsid w:val="00754FB6"/>
    <w:rsid w:val="00755151"/>
    <w:rsid w:val="00755B06"/>
    <w:rsid w:val="00755F32"/>
    <w:rsid w:val="0075603B"/>
    <w:rsid w:val="00756C09"/>
    <w:rsid w:val="007570E6"/>
    <w:rsid w:val="00757A61"/>
    <w:rsid w:val="00757C96"/>
    <w:rsid w:val="007600A8"/>
    <w:rsid w:val="00760127"/>
    <w:rsid w:val="00760D79"/>
    <w:rsid w:val="007619FB"/>
    <w:rsid w:val="00762874"/>
    <w:rsid w:val="00762924"/>
    <w:rsid w:val="00762D30"/>
    <w:rsid w:val="00763339"/>
    <w:rsid w:val="00763355"/>
    <w:rsid w:val="00763522"/>
    <w:rsid w:val="007636FA"/>
    <w:rsid w:val="007637EA"/>
    <w:rsid w:val="00763F94"/>
    <w:rsid w:val="00763FE8"/>
    <w:rsid w:val="00764E1D"/>
    <w:rsid w:val="00765327"/>
    <w:rsid w:val="007658C1"/>
    <w:rsid w:val="007661E2"/>
    <w:rsid w:val="007667F5"/>
    <w:rsid w:val="00766BFB"/>
    <w:rsid w:val="00767595"/>
    <w:rsid w:val="007678B6"/>
    <w:rsid w:val="00771F52"/>
    <w:rsid w:val="00772012"/>
    <w:rsid w:val="007721AD"/>
    <w:rsid w:val="007726FB"/>
    <w:rsid w:val="00772D15"/>
    <w:rsid w:val="00772DC3"/>
    <w:rsid w:val="00773141"/>
    <w:rsid w:val="00773D67"/>
    <w:rsid w:val="007741F6"/>
    <w:rsid w:val="00774BC1"/>
    <w:rsid w:val="00774E6B"/>
    <w:rsid w:val="00775C94"/>
    <w:rsid w:val="00775E07"/>
    <w:rsid w:val="00775F11"/>
    <w:rsid w:val="00775F63"/>
    <w:rsid w:val="00775FED"/>
    <w:rsid w:val="007768F2"/>
    <w:rsid w:val="00776E9E"/>
    <w:rsid w:val="00776FD4"/>
    <w:rsid w:val="00777126"/>
    <w:rsid w:val="007773CD"/>
    <w:rsid w:val="00777C3F"/>
    <w:rsid w:val="00777EE9"/>
    <w:rsid w:val="00780732"/>
    <w:rsid w:val="0078095A"/>
    <w:rsid w:val="0078146E"/>
    <w:rsid w:val="0078165E"/>
    <w:rsid w:val="00781B9A"/>
    <w:rsid w:val="00781E89"/>
    <w:rsid w:val="0078243D"/>
    <w:rsid w:val="007831B0"/>
    <w:rsid w:val="00783659"/>
    <w:rsid w:val="0078380D"/>
    <w:rsid w:val="00783BCC"/>
    <w:rsid w:val="00783DAD"/>
    <w:rsid w:val="00784702"/>
    <w:rsid w:val="0078477E"/>
    <w:rsid w:val="007847B9"/>
    <w:rsid w:val="007851E5"/>
    <w:rsid w:val="007860C0"/>
    <w:rsid w:val="00786272"/>
    <w:rsid w:val="007864B2"/>
    <w:rsid w:val="00786620"/>
    <w:rsid w:val="00786D0A"/>
    <w:rsid w:val="007870D5"/>
    <w:rsid w:val="00787736"/>
    <w:rsid w:val="0078797C"/>
    <w:rsid w:val="007879DA"/>
    <w:rsid w:val="00787A55"/>
    <w:rsid w:val="00787FF1"/>
    <w:rsid w:val="00790693"/>
    <w:rsid w:val="00790843"/>
    <w:rsid w:val="00791675"/>
    <w:rsid w:val="007916D2"/>
    <w:rsid w:val="00792A72"/>
    <w:rsid w:val="00792ECC"/>
    <w:rsid w:val="007937FC"/>
    <w:rsid w:val="0079380A"/>
    <w:rsid w:val="007939C7"/>
    <w:rsid w:val="00793F07"/>
    <w:rsid w:val="00794044"/>
    <w:rsid w:val="007940AC"/>
    <w:rsid w:val="00794173"/>
    <w:rsid w:val="00794551"/>
    <w:rsid w:val="0079484F"/>
    <w:rsid w:val="00794DA6"/>
    <w:rsid w:val="007955A1"/>
    <w:rsid w:val="00795709"/>
    <w:rsid w:val="007958CB"/>
    <w:rsid w:val="0079592D"/>
    <w:rsid w:val="0079615B"/>
    <w:rsid w:val="0079730E"/>
    <w:rsid w:val="0079740B"/>
    <w:rsid w:val="0079740D"/>
    <w:rsid w:val="00797FAE"/>
    <w:rsid w:val="00797FCF"/>
    <w:rsid w:val="007A00DB"/>
    <w:rsid w:val="007A06C7"/>
    <w:rsid w:val="007A0D8D"/>
    <w:rsid w:val="007A1B63"/>
    <w:rsid w:val="007A1BE6"/>
    <w:rsid w:val="007A2BFF"/>
    <w:rsid w:val="007A33C1"/>
    <w:rsid w:val="007A33FF"/>
    <w:rsid w:val="007A3E54"/>
    <w:rsid w:val="007A4C0C"/>
    <w:rsid w:val="007A50CD"/>
    <w:rsid w:val="007A5493"/>
    <w:rsid w:val="007A5A5A"/>
    <w:rsid w:val="007A5BC2"/>
    <w:rsid w:val="007A618D"/>
    <w:rsid w:val="007A64DC"/>
    <w:rsid w:val="007A6CA4"/>
    <w:rsid w:val="007A6CE6"/>
    <w:rsid w:val="007A765B"/>
    <w:rsid w:val="007A7B13"/>
    <w:rsid w:val="007B0253"/>
    <w:rsid w:val="007B05FB"/>
    <w:rsid w:val="007B0E3D"/>
    <w:rsid w:val="007B1061"/>
    <w:rsid w:val="007B1306"/>
    <w:rsid w:val="007B163E"/>
    <w:rsid w:val="007B1B64"/>
    <w:rsid w:val="007B2638"/>
    <w:rsid w:val="007B29B0"/>
    <w:rsid w:val="007B2D8B"/>
    <w:rsid w:val="007B3104"/>
    <w:rsid w:val="007B32EA"/>
    <w:rsid w:val="007B3D17"/>
    <w:rsid w:val="007B4172"/>
    <w:rsid w:val="007B448A"/>
    <w:rsid w:val="007B4B0D"/>
    <w:rsid w:val="007B4C6D"/>
    <w:rsid w:val="007B4CE4"/>
    <w:rsid w:val="007B4E3F"/>
    <w:rsid w:val="007B522A"/>
    <w:rsid w:val="007B6655"/>
    <w:rsid w:val="007B7275"/>
    <w:rsid w:val="007B75BE"/>
    <w:rsid w:val="007B76EB"/>
    <w:rsid w:val="007B78A9"/>
    <w:rsid w:val="007C09E4"/>
    <w:rsid w:val="007C0AEA"/>
    <w:rsid w:val="007C0D95"/>
    <w:rsid w:val="007C0E3C"/>
    <w:rsid w:val="007C0F3A"/>
    <w:rsid w:val="007C1537"/>
    <w:rsid w:val="007C1B05"/>
    <w:rsid w:val="007C2102"/>
    <w:rsid w:val="007C21FE"/>
    <w:rsid w:val="007C26B2"/>
    <w:rsid w:val="007C33FC"/>
    <w:rsid w:val="007C418B"/>
    <w:rsid w:val="007C41C7"/>
    <w:rsid w:val="007C42C0"/>
    <w:rsid w:val="007C44F6"/>
    <w:rsid w:val="007C508D"/>
    <w:rsid w:val="007C52ED"/>
    <w:rsid w:val="007C537E"/>
    <w:rsid w:val="007C53A1"/>
    <w:rsid w:val="007C5937"/>
    <w:rsid w:val="007C5BC2"/>
    <w:rsid w:val="007C5DB6"/>
    <w:rsid w:val="007C64BC"/>
    <w:rsid w:val="007C6714"/>
    <w:rsid w:val="007C675F"/>
    <w:rsid w:val="007C6835"/>
    <w:rsid w:val="007C6A2D"/>
    <w:rsid w:val="007C6D9B"/>
    <w:rsid w:val="007C7027"/>
    <w:rsid w:val="007C7695"/>
    <w:rsid w:val="007C7EF3"/>
    <w:rsid w:val="007D0118"/>
    <w:rsid w:val="007D014E"/>
    <w:rsid w:val="007D0692"/>
    <w:rsid w:val="007D09C1"/>
    <w:rsid w:val="007D11B6"/>
    <w:rsid w:val="007D1B65"/>
    <w:rsid w:val="007D1B7C"/>
    <w:rsid w:val="007D1E5F"/>
    <w:rsid w:val="007D2045"/>
    <w:rsid w:val="007D215E"/>
    <w:rsid w:val="007D217D"/>
    <w:rsid w:val="007D225F"/>
    <w:rsid w:val="007D2C12"/>
    <w:rsid w:val="007D4FF2"/>
    <w:rsid w:val="007D512C"/>
    <w:rsid w:val="007D526F"/>
    <w:rsid w:val="007D55FA"/>
    <w:rsid w:val="007D56B0"/>
    <w:rsid w:val="007D5794"/>
    <w:rsid w:val="007D57EB"/>
    <w:rsid w:val="007D5BD7"/>
    <w:rsid w:val="007D62B4"/>
    <w:rsid w:val="007D66F0"/>
    <w:rsid w:val="007D68F4"/>
    <w:rsid w:val="007D6F4A"/>
    <w:rsid w:val="007D7042"/>
    <w:rsid w:val="007D7059"/>
    <w:rsid w:val="007D7618"/>
    <w:rsid w:val="007D7A3E"/>
    <w:rsid w:val="007D7B54"/>
    <w:rsid w:val="007E040A"/>
    <w:rsid w:val="007E0BAA"/>
    <w:rsid w:val="007E0C8C"/>
    <w:rsid w:val="007E1479"/>
    <w:rsid w:val="007E1BF0"/>
    <w:rsid w:val="007E1C10"/>
    <w:rsid w:val="007E1CB1"/>
    <w:rsid w:val="007E201B"/>
    <w:rsid w:val="007E218F"/>
    <w:rsid w:val="007E276E"/>
    <w:rsid w:val="007E2B64"/>
    <w:rsid w:val="007E3051"/>
    <w:rsid w:val="007E30A8"/>
    <w:rsid w:val="007E4156"/>
    <w:rsid w:val="007E4238"/>
    <w:rsid w:val="007E4E4F"/>
    <w:rsid w:val="007E580A"/>
    <w:rsid w:val="007E5F63"/>
    <w:rsid w:val="007E6250"/>
    <w:rsid w:val="007E6477"/>
    <w:rsid w:val="007E6551"/>
    <w:rsid w:val="007E686B"/>
    <w:rsid w:val="007E6D46"/>
    <w:rsid w:val="007E6DA8"/>
    <w:rsid w:val="007E7257"/>
    <w:rsid w:val="007E7977"/>
    <w:rsid w:val="007E7A3E"/>
    <w:rsid w:val="007F05E0"/>
    <w:rsid w:val="007F0AE2"/>
    <w:rsid w:val="007F0DD3"/>
    <w:rsid w:val="007F160C"/>
    <w:rsid w:val="007F163D"/>
    <w:rsid w:val="007F1802"/>
    <w:rsid w:val="007F1A2B"/>
    <w:rsid w:val="007F1C1B"/>
    <w:rsid w:val="007F1F2E"/>
    <w:rsid w:val="007F202B"/>
    <w:rsid w:val="007F2094"/>
    <w:rsid w:val="007F2D82"/>
    <w:rsid w:val="007F2DBB"/>
    <w:rsid w:val="007F2ED4"/>
    <w:rsid w:val="007F31B4"/>
    <w:rsid w:val="007F3BCA"/>
    <w:rsid w:val="007F3BEA"/>
    <w:rsid w:val="007F3FB0"/>
    <w:rsid w:val="007F454A"/>
    <w:rsid w:val="007F4981"/>
    <w:rsid w:val="007F49CD"/>
    <w:rsid w:val="007F4E99"/>
    <w:rsid w:val="007F4F2A"/>
    <w:rsid w:val="007F513A"/>
    <w:rsid w:val="007F5D4A"/>
    <w:rsid w:val="007F6223"/>
    <w:rsid w:val="007F6562"/>
    <w:rsid w:val="007F65F2"/>
    <w:rsid w:val="007F66DF"/>
    <w:rsid w:val="007F7864"/>
    <w:rsid w:val="00800184"/>
    <w:rsid w:val="00800967"/>
    <w:rsid w:val="00800A5F"/>
    <w:rsid w:val="00800F6E"/>
    <w:rsid w:val="00801838"/>
    <w:rsid w:val="00801909"/>
    <w:rsid w:val="00801F82"/>
    <w:rsid w:val="00802AC5"/>
    <w:rsid w:val="00803016"/>
    <w:rsid w:val="00803203"/>
    <w:rsid w:val="00804117"/>
    <w:rsid w:val="00804626"/>
    <w:rsid w:val="00804867"/>
    <w:rsid w:val="00804B2F"/>
    <w:rsid w:val="00805DA9"/>
    <w:rsid w:val="008064A1"/>
    <w:rsid w:val="008064F4"/>
    <w:rsid w:val="00806901"/>
    <w:rsid w:val="00806A9F"/>
    <w:rsid w:val="00806B9C"/>
    <w:rsid w:val="00807316"/>
    <w:rsid w:val="0080770D"/>
    <w:rsid w:val="00807D28"/>
    <w:rsid w:val="00807D5E"/>
    <w:rsid w:val="00807FA6"/>
    <w:rsid w:val="0081012C"/>
    <w:rsid w:val="008102B3"/>
    <w:rsid w:val="00810847"/>
    <w:rsid w:val="00811036"/>
    <w:rsid w:val="00811DF9"/>
    <w:rsid w:val="008122CD"/>
    <w:rsid w:val="008123D5"/>
    <w:rsid w:val="008127B0"/>
    <w:rsid w:val="00812950"/>
    <w:rsid w:val="008142C7"/>
    <w:rsid w:val="0081433F"/>
    <w:rsid w:val="00814446"/>
    <w:rsid w:val="008147F9"/>
    <w:rsid w:val="00814B5E"/>
    <w:rsid w:val="00814B7D"/>
    <w:rsid w:val="00814C44"/>
    <w:rsid w:val="00814F19"/>
    <w:rsid w:val="008155DF"/>
    <w:rsid w:val="00815706"/>
    <w:rsid w:val="008159D5"/>
    <w:rsid w:val="00815A88"/>
    <w:rsid w:val="0081618F"/>
    <w:rsid w:val="008162DE"/>
    <w:rsid w:val="0081681E"/>
    <w:rsid w:val="00817025"/>
    <w:rsid w:val="00820759"/>
    <w:rsid w:val="0082081A"/>
    <w:rsid w:val="00820B06"/>
    <w:rsid w:val="00820E25"/>
    <w:rsid w:val="00821167"/>
    <w:rsid w:val="00821737"/>
    <w:rsid w:val="00821B0B"/>
    <w:rsid w:val="00821D40"/>
    <w:rsid w:val="00821E1C"/>
    <w:rsid w:val="00822B12"/>
    <w:rsid w:val="008230CC"/>
    <w:rsid w:val="008237B2"/>
    <w:rsid w:val="008237E4"/>
    <w:rsid w:val="008244A7"/>
    <w:rsid w:val="008245B7"/>
    <w:rsid w:val="00825F40"/>
    <w:rsid w:val="00826190"/>
    <w:rsid w:val="00826415"/>
    <w:rsid w:val="008265CC"/>
    <w:rsid w:val="00826E14"/>
    <w:rsid w:val="0082765A"/>
    <w:rsid w:val="008278D7"/>
    <w:rsid w:val="008279D1"/>
    <w:rsid w:val="00827A8A"/>
    <w:rsid w:val="00827D06"/>
    <w:rsid w:val="00830023"/>
    <w:rsid w:val="008303CE"/>
    <w:rsid w:val="00830D11"/>
    <w:rsid w:val="00831087"/>
    <w:rsid w:val="00831095"/>
    <w:rsid w:val="008311AC"/>
    <w:rsid w:val="008314F0"/>
    <w:rsid w:val="008319D3"/>
    <w:rsid w:val="00832C18"/>
    <w:rsid w:val="00832D71"/>
    <w:rsid w:val="008330F0"/>
    <w:rsid w:val="0083388D"/>
    <w:rsid w:val="008338BF"/>
    <w:rsid w:val="0083411C"/>
    <w:rsid w:val="008341C0"/>
    <w:rsid w:val="008343CB"/>
    <w:rsid w:val="00834512"/>
    <w:rsid w:val="00835544"/>
    <w:rsid w:val="00835967"/>
    <w:rsid w:val="00835B82"/>
    <w:rsid w:val="0083657B"/>
    <w:rsid w:val="00836762"/>
    <w:rsid w:val="0083707E"/>
    <w:rsid w:val="008379D4"/>
    <w:rsid w:val="00837CCC"/>
    <w:rsid w:val="00837D87"/>
    <w:rsid w:val="00840257"/>
    <w:rsid w:val="0084059F"/>
    <w:rsid w:val="00840634"/>
    <w:rsid w:val="00841875"/>
    <w:rsid w:val="00841D09"/>
    <w:rsid w:val="00841E9F"/>
    <w:rsid w:val="00842061"/>
    <w:rsid w:val="0084230D"/>
    <w:rsid w:val="00842778"/>
    <w:rsid w:val="00842AC6"/>
    <w:rsid w:val="00843164"/>
    <w:rsid w:val="00843971"/>
    <w:rsid w:val="00843AFD"/>
    <w:rsid w:val="00843B71"/>
    <w:rsid w:val="00843BDF"/>
    <w:rsid w:val="00844172"/>
    <w:rsid w:val="00844468"/>
    <w:rsid w:val="008444F8"/>
    <w:rsid w:val="0084554A"/>
    <w:rsid w:val="00845F51"/>
    <w:rsid w:val="00846069"/>
    <w:rsid w:val="008461ED"/>
    <w:rsid w:val="0084637B"/>
    <w:rsid w:val="00846467"/>
    <w:rsid w:val="0084760D"/>
    <w:rsid w:val="00847991"/>
    <w:rsid w:val="00847C4E"/>
    <w:rsid w:val="008508CE"/>
    <w:rsid w:val="0085172A"/>
    <w:rsid w:val="008517E2"/>
    <w:rsid w:val="0085200C"/>
    <w:rsid w:val="00852B27"/>
    <w:rsid w:val="00852FB0"/>
    <w:rsid w:val="008535B0"/>
    <w:rsid w:val="00853A21"/>
    <w:rsid w:val="00853BD0"/>
    <w:rsid w:val="008545B2"/>
    <w:rsid w:val="00854649"/>
    <w:rsid w:val="00854983"/>
    <w:rsid w:val="00854DBE"/>
    <w:rsid w:val="00855B5D"/>
    <w:rsid w:val="00855C75"/>
    <w:rsid w:val="00855DCC"/>
    <w:rsid w:val="0085611A"/>
    <w:rsid w:val="008569DF"/>
    <w:rsid w:val="00856B6B"/>
    <w:rsid w:val="00856E4A"/>
    <w:rsid w:val="00856EEA"/>
    <w:rsid w:val="008579B1"/>
    <w:rsid w:val="00857DB5"/>
    <w:rsid w:val="00857F97"/>
    <w:rsid w:val="0086007E"/>
    <w:rsid w:val="00860123"/>
    <w:rsid w:val="0086037F"/>
    <w:rsid w:val="0086119E"/>
    <w:rsid w:val="008614CF"/>
    <w:rsid w:val="00861B0E"/>
    <w:rsid w:val="00861B16"/>
    <w:rsid w:val="00861B41"/>
    <w:rsid w:val="00861CCB"/>
    <w:rsid w:val="00861DA1"/>
    <w:rsid w:val="00862173"/>
    <w:rsid w:val="008621F7"/>
    <w:rsid w:val="008626B0"/>
    <w:rsid w:val="00862EAC"/>
    <w:rsid w:val="00863977"/>
    <w:rsid w:val="00864A2A"/>
    <w:rsid w:val="00865DE1"/>
    <w:rsid w:val="00866215"/>
    <w:rsid w:val="00866A3D"/>
    <w:rsid w:val="0086711C"/>
    <w:rsid w:val="00867BB4"/>
    <w:rsid w:val="00867BCE"/>
    <w:rsid w:val="00870793"/>
    <w:rsid w:val="00871BB9"/>
    <w:rsid w:val="00871EED"/>
    <w:rsid w:val="008734E7"/>
    <w:rsid w:val="0087404E"/>
    <w:rsid w:val="008744DD"/>
    <w:rsid w:val="00874AF7"/>
    <w:rsid w:val="00874C48"/>
    <w:rsid w:val="0087504C"/>
    <w:rsid w:val="008751A1"/>
    <w:rsid w:val="008752B1"/>
    <w:rsid w:val="00875394"/>
    <w:rsid w:val="00875905"/>
    <w:rsid w:val="0087590E"/>
    <w:rsid w:val="00875A98"/>
    <w:rsid w:val="008765C8"/>
    <w:rsid w:val="008766CF"/>
    <w:rsid w:val="00876B38"/>
    <w:rsid w:val="00876C1A"/>
    <w:rsid w:val="00876F1A"/>
    <w:rsid w:val="00877149"/>
    <w:rsid w:val="00877FA3"/>
    <w:rsid w:val="008810FA"/>
    <w:rsid w:val="0088124B"/>
    <w:rsid w:val="008813B7"/>
    <w:rsid w:val="008816E9"/>
    <w:rsid w:val="00881714"/>
    <w:rsid w:val="00881DA9"/>
    <w:rsid w:val="00883004"/>
    <w:rsid w:val="008833AD"/>
    <w:rsid w:val="008837B8"/>
    <w:rsid w:val="00883C93"/>
    <w:rsid w:val="00883ED6"/>
    <w:rsid w:val="008843EC"/>
    <w:rsid w:val="0088441D"/>
    <w:rsid w:val="00884E90"/>
    <w:rsid w:val="00885059"/>
    <w:rsid w:val="0088533D"/>
    <w:rsid w:val="00885359"/>
    <w:rsid w:val="0088579F"/>
    <w:rsid w:val="00885844"/>
    <w:rsid w:val="008859D4"/>
    <w:rsid w:val="00885B2E"/>
    <w:rsid w:val="00885C5A"/>
    <w:rsid w:val="008862C1"/>
    <w:rsid w:val="008867CF"/>
    <w:rsid w:val="0088696C"/>
    <w:rsid w:val="00886AFF"/>
    <w:rsid w:val="00886BA1"/>
    <w:rsid w:val="0088736F"/>
    <w:rsid w:val="00887771"/>
    <w:rsid w:val="00887854"/>
    <w:rsid w:val="00887F2E"/>
    <w:rsid w:val="00890207"/>
    <w:rsid w:val="00890415"/>
    <w:rsid w:val="008907B2"/>
    <w:rsid w:val="00890C19"/>
    <w:rsid w:val="00891046"/>
    <w:rsid w:val="008914A6"/>
    <w:rsid w:val="00891DD0"/>
    <w:rsid w:val="008922DF"/>
    <w:rsid w:val="008928F8"/>
    <w:rsid w:val="0089290E"/>
    <w:rsid w:val="00892C2E"/>
    <w:rsid w:val="00892CC7"/>
    <w:rsid w:val="0089357C"/>
    <w:rsid w:val="00893787"/>
    <w:rsid w:val="008949CC"/>
    <w:rsid w:val="0089549F"/>
    <w:rsid w:val="008954B3"/>
    <w:rsid w:val="00895514"/>
    <w:rsid w:val="008958EF"/>
    <w:rsid w:val="008959F1"/>
    <w:rsid w:val="00895F27"/>
    <w:rsid w:val="00896982"/>
    <w:rsid w:val="008969AE"/>
    <w:rsid w:val="008970B5"/>
    <w:rsid w:val="008971D9"/>
    <w:rsid w:val="00897DAB"/>
    <w:rsid w:val="00897E2F"/>
    <w:rsid w:val="00897E53"/>
    <w:rsid w:val="008A0473"/>
    <w:rsid w:val="008A0BC4"/>
    <w:rsid w:val="008A0E1F"/>
    <w:rsid w:val="008A16AE"/>
    <w:rsid w:val="008A24BD"/>
    <w:rsid w:val="008A2593"/>
    <w:rsid w:val="008A2744"/>
    <w:rsid w:val="008A2B4D"/>
    <w:rsid w:val="008A366A"/>
    <w:rsid w:val="008A36ED"/>
    <w:rsid w:val="008A41D1"/>
    <w:rsid w:val="008A422F"/>
    <w:rsid w:val="008A42D8"/>
    <w:rsid w:val="008A45B1"/>
    <w:rsid w:val="008A58D1"/>
    <w:rsid w:val="008A59E9"/>
    <w:rsid w:val="008A5FE6"/>
    <w:rsid w:val="008A6605"/>
    <w:rsid w:val="008A668F"/>
    <w:rsid w:val="008A6A11"/>
    <w:rsid w:val="008A6AB6"/>
    <w:rsid w:val="008A6C6F"/>
    <w:rsid w:val="008A6FEC"/>
    <w:rsid w:val="008A7018"/>
    <w:rsid w:val="008A71B7"/>
    <w:rsid w:val="008A72A4"/>
    <w:rsid w:val="008A75C5"/>
    <w:rsid w:val="008A7669"/>
    <w:rsid w:val="008A7819"/>
    <w:rsid w:val="008B01A2"/>
    <w:rsid w:val="008B0872"/>
    <w:rsid w:val="008B0C51"/>
    <w:rsid w:val="008B0DCC"/>
    <w:rsid w:val="008B1651"/>
    <w:rsid w:val="008B2DEB"/>
    <w:rsid w:val="008B33DB"/>
    <w:rsid w:val="008B3537"/>
    <w:rsid w:val="008B3D4F"/>
    <w:rsid w:val="008B4427"/>
    <w:rsid w:val="008B4B0D"/>
    <w:rsid w:val="008B4B33"/>
    <w:rsid w:val="008B4CBF"/>
    <w:rsid w:val="008B511C"/>
    <w:rsid w:val="008B5578"/>
    <w:rsid w:val="008B564A"/>
    <w:rsid w:val="008B572F"/>
    <w:rsid w:val="008B573D"/>
    <w:rsid w:val="008B5867"/>
    <w:rsid w:val="008B5A81"/>
    <w:rsid w:val="008B5AB0"/>
    <w:rsid w:val="008B5B56"/>
    <w:rsid w:val="008B6FD4"/>
    <w:rsid w:val="008B706E"/>
    <w:rsid w:val="008B7251"/>
    <w:rsid w:val="008B7441"/>
    <w:rsid w:val="008B7A0E"/>
    <w:rsid w:val="008C0743"/>
    <w:rsid w:val="008C0794"/>
    <w:rsid w:val="008C084B"/>
    <w:rsid w:val="008C0DB5"/>
    <w:rsid w:val="008C0FFE"/>
    <w:rsid w:val="008C1581"/>
    <w:rsid w:val="008C17CD"/>
    <w:rsid w:val="008C1D88"/>
    <w:rsid w:val="008C2064"/>
    <w:rsid w:val="008C21EA"/>
    <w:rsid w:val="008C2453"/>
    <w:rsid w:val="008C2920"/>
    <w:rsid w:val="008C32F7"/>
    <w:rsid w:val="008C3887"/>
    <w:rsid w:val="008C436D"/>
    <w:rsid w:val="008C4853"/>
    <w:rsid w:val="008C48F2"/>
    <w:rsid w:val="008C4B72"/>
    <w:rsid w:val="008C5040"/>
    <w:rsid w:val="008C5BE7"/>
    <w:rsid w:val="008C5D5C"/>
    <w:rsid w:val="008C74CC"/>
    <w:rsid w:val="008C7C3C"/>
    <w:rsid w:val="008C7F77"/>
    <w:rsid w:val="008D0514"/>
    <w:rsid w:val="008D095D"/>
    <w:rsid w:val="008D0AA6"/>
    <w:rsid w:val="008D13DC"/>
    <w:rsid w:val="008D1E23"/>
    <w:rsid w:val="008D2461"/>
    <w:rsid w:val="008D2646"/>
    <w:rsid w:val="008D2C0B"/>
    <w:rsid w:val="008D2E80"/>
    <w:rsid w:val="008D3214"/>
    <w:rsid w:val="008D34B7"/>
    <w:rsid w:val="008D39AB"/>
    <w:rsid w:val="008D3D6D"/>
    <w:rsid w:val="008D3FD0"/>
    <w:rsid w:val="008D4025"/>
    <w:rsid w:val="008D479A"/>
    <w:rsid w:val="008D49AA"/>
    <w:rsid w:val="008D4EA1"/>
    <w:rsid w:val="008D5312"/>
    <w:rsid w:val="008D538D"/>
    <w:rsid w:val="008D5516"/>
    <w:rsid w:val="008D5E0F"/>
    <w:rsid w:val="008D5FCD"/>
    <w:rsid w:val="008D6288"/>
    <w:rsid w:val="008D66F9"/>
    <w:rsid w:val="008D6C6B"/>
    <w:rsid w:val="008D6F41"/>
    <w:rsid w:val="008D6F90"/>
    <w:rsid w:val="008D7615"/>
    <w:rsid w:val="008D76A0"/>
    <w:rsid w:val="008E08EB"/>
    <w:rsid w:val="008E099E"/>
    <w:rsid w:val="008E0E8C"/>
    <w:rsid w:val="008E16C5"/>
    <w:rsid w:val="008E1F59"/>
    <w:rsid w:val="008E2009"/>
    <w:rsid w:val="008E2051"/>
    <w:rsid w:val="008E2525"/>
    <w:rsid w:val="008E2A1D"/>
    <w:rsid w:val="008E2AD2"/>
    <w:rsid w:val="008E356A"/>
    <w:rsid w:val="008E3BCB"/>
    <w:rsid w:val="008E3BEB"/>
    <w:rsid w:val="008E3CD1"/>
    <w:rsid w:val="008E3D59"/>
    <w:rsid w:val="008E40BD"/>
    <w:rsid w:val="008E412D"/>
    <w:rsid w:val="008E4145"/>
    <w:rsid w:val="008E4414"/>
    <w:rsid w:val="008E451A"/>
    <w:rsid w:val="008E455C"/>
    <w:rsid w:val="008E4E8B"/>
    <w:rsid w:val="008E5867"/>
    <w:rsid w:val="008E5D5A"/>
    <w:rsid w:val="008E6032"/>
    <w:rsid w:val="008E6240"/>
    <w:rsid w:val="008E6451"/>
    <w:rsid w:val="008E6D2D"/>
    <w:rsid w:val="008E76F3"/>
    <w:rsid w:val="008E78EE"/>
    <w:rsid w:val="008E791B"/>
    <w:rsid w:val="008E7A24"/>
    <w:rsid w:val="008E7A59"/>
    <w:rsid w:val="008E7AA4"/>
    <w:rsid w:val="008E7DD3"/>
    <w:rsid w:val="008E7FDA"/>
    <w:rsid w:val="008F00FF"/>
    <w:rsid w:val="008F01AB"/>
    <w:rsid w:val="008F136A"/>
    <w:rsid w:val="008F1763"/>
    <w:rsid w:val="008F20D1"/>
    <w:rsid w:val="008F23C7"/>
    <w:rsid w:val="008F2A4E"/>
    <w:rsid w:val="008F2F2D"/>
    <w:rsid w:val="008F3132"/>
    <w:rsid w:val="008F3162"/>
    <w:rsid w:val="008F34C0"/>
    <w:rsid w:val="008F3925"/>
    <w:rsid w:val="008F3DC9"/>
    <w:rsid w:val="008F4069"/>
    <w:rsid w:val="008F4107"/>
    <w:rsid w:val="008F4807"/>
    <w:rsid w:val="008F4BFE"/>
    <w:rsid w:val="008F4F27"/>
    <w:rsid w:val="008F56B5"/>
    <w:rsid w:val="008F57CD"/>
    <w:rsid w:val="008F595E"/>
    <w:rsid w:val="008F5DCC"/>
    <w:rsid w:val="008F69B4"/>
    <w:rsid w:val="008F6C6F"/>
    <w:rsid w:val="008F70FF"/>
    <w:rsid w:val="008F7620"/>
    <w:rsid w:val="008F7697"/>
    <w:rsid w:val="008F7AEE"/>
    <w:rsid w:val="0090095D"/>
    <w:rsid w:val="00900BAA"/>
    <w:rsid w:val="00901845"/>
    <w:rsid w:val="00901AAA"/>
    <w:rsid w:val="00901C1B"/>
    <w:rsid w:val="009023F9"/>
    <w:rsid w:val="0090242C"/>
    <w:rsid w:val="00902D62"/>
    <w:rsid w:val="00903281"/>
    <w:rsid w:val="009035F5"/>
    <w:rsid w:val="009037A0"/>
    <w:rsid w:val="00903D3D"/>
    <w:rsid w:val="0090454D"/>
    <w:rsid w:val="009045C7"/>
    <w:rsid w:val="009045EB"/>
    <w:rsid w:val="009046D9"/>
    <w:rsid w:val="009055A7"/>
    <w:rsid w:val="00905641"/>
    <w:rsid w:val="009056A9"/>
    <w:rsid w:val="00905B24"/>
    <w:rsid w:val="00905FDA"/>
    <w:rsid w:val="00906611"/>
    <w:rsid w:val="009067B8"/>
    <w:rsid w:val="00906975"/>
    <w:rsid w:val="00906EED"/>
    <w:rsid w:val="009070C2"/>
    <w:rsid w:val="0090715C"/>
    <w:rsid w:val="009074D6"/>
    <w:rsid w:val="00907955"/>
    <w:rsid w:val="009108A7"/>
    <w:rsid w:val="00911924"/>
    <w:rsid w:val="00911E1A"/>
    <w:rsid w:val="009123B9"/>
    <w:rsid w:val="00912607"/>
    <w:rsid w:val="00912C76"/>
    <w:rsid w:val="00912DDD"/>
    <w:rsid w:val="00912EA8"/>
    <w:rsid w:val="00912F17"/>
    <w:rsid w:val="0091320A"/>
    <w:rsid w:val="00913E1D"/>
    <w:rsid w:val="00913F4C"/>
    <w:rsid w:val="0091404B"/>
    <w:rsid w:val="0091413B"/>
    <w:rsid w:val="0091423A"/>
    <w:rsid w:val="00914307"/>
    <w:rsid w:val="00914370"/>
    <w:rsid w:val="00914CA0"/>
    <w:rsid w:val="00914DE2"/>
    <w:rsid w:val="0091537E"/>
    <w:rsid w:val="00915699"/>
    <w:rsid w:val="00915DE0"/>
    <w:rsid w:val="00916CCF"/>
    <w:rsid w:val="00916DBA"/>
    <w:rsid w:val="009170CB"/>
    <w:rsid w:val="00917215"/>
    <w:rsid w:val="009205A0"/>
    <w:rsid w:val="00920BC8"/>
    <w:rsid w:val="00921169"/>
    <w:rsid w:val="0092160E"/>
    <w:rsid w:val="00921851"/>
    <w:rsid w:val="009218D2"/>
    <w:rsid w:val="00921D14"/>
    <w:rsid w:val="00921D57"/>
    <w:rsid w:val="00921F94"/>
    <w:rsid w:val="00922076"/>
    <w:rsid w:val="00922316"/>
    <w:rsid w:val="0092237B"/>
    <w:rsid w:val="00922BFD"/>
    <w:rsid w:val="00922D51"/>
    <w:rsid w:val="00923494"/>
    <w:rsid w:val="00923610"/>
    <w:rsid w:val="0092398E"/>
    <w:rsid w:val="00923EC3"/>
    <w:rsid w:val="00924CC1"/>
    <w:rsid w:val="009257B4"/>
    <w:rsid w:val="00925940"/>
    <w:rsid w:val="00925DD1"/>
    <w:rsid w:val="009260EC"/>
    <w:rsid w:val="00926644"/>
    <w:rsid w:val="0092680A"/>
    <w:rsid w:val="0092698B"/>
    <w:rsid w:val="00927378"/>
    <w:rsid w:val="009273C5"/>
    <w:rsid w:val="0092769F"/>
    <w:rsid w:val="009276E3"/>
    <w:rsid w:val="00927817"/>
    <w:rsid w:val="00930B4A"/>
    <w:rsid w:val="0093135E"/>
    <w:rsid w:val="00931A0F"/>
    <w:rsid w:val="009321B7"/>
    <w:rsid w:val="00932410"/>
    <w:rsid w:val="009324B1"/>
    <w:rsid w:val="00932575"/>
    <w:rsid w:val="009325D4"/>
    <w:rsid w:val="009327B5"/>
    <w:rsid w:val="00932A88"/>
    <w:rsid w:val="009331DE"/>
    <w:rsid w:val="009331E9"/>
    <w:rsid w:val="00933241"/>
    <w:rsid w:val="00933475"/>
    <w:rsid w:val="00933761"/>
    <w:rsid w:val="00933DE4"/>
    <w:rsid w:val="00933E97"/>
    <w:rsid w:val="00934530"/>
    <w:rsid w:val="00934A88"/>
    <w:rsid w:val="009353FF"/>
    <w:rsid w:val="00935B7C"/>
    <w:rsid w:val="00935FA4"/>
    <w:rsid w:val="009365EB"/>
    <w:rsid w:val="00936F26"/>
    <w:rsid w:val="00936F91"/>
    <w:rsid w:val="00937998"/>
    <w:rsid w:val="00937FA0"/>
    <w:rsid w:val="0094086F"/>
    <w:rsid w:val="00940AA2"/>
    <w:rsid w:val="00940B68"/>
    <w:rsid w:val="00940DF4"/>
    <w:rsid w:val="0094173B"/>
    <w:rsid w:val="00941A1C"/>
    <w:rsid w:val="00942CAE"/>
    <w:rsid w:val="00942DD5"/>
    <w:rsid w:val="00943048"/>
    <w:rsid w:val="0094335F"/>
    <w:rsid w:val="00943704"/>
    <w:rsid w:val="00943971"/>
    <w:rsid w:val="00943D21"/>
    <w:rsid w:val="00944202"/>
    <w:rsid w:val="00944A81"/>
    <w:rsid w:val="00944E29"/>
    <w:rsid w:val="00944F9F"/>
    <w:rsid w:val="00945781"/>
    <w:rsid w:val="009459ED"/>
    <w:rsid w:val="00945A87"/>
    <w:rsid w:val="00945DFF"/>
    <w:rsid w:val="00945E49"/>
    <w:rsid w:val="00945E7C"/>
    <w:rsid w:val="009462D8"/>
    <w:rsid w:val="00946388"/>
    <w:rsid w:val="00946E0D"/>
    <w:rsid w:val="00947019"/>
    <w:rsid w:val="009470FD"/>
    <w:rsid w:val="009479EA"/>
    <w:rsid w:val="00947A52"/>
    <w:rsid w:val="00947C1A"/>
    <w:rsid w:val="00947CAF"/>
    <w:rsid w:val="0095014D"/>
    <w:rsid w:val="00950267"/>
    <w:rsid w:val="00950A37"/>
    <w:rsid w:val="00950D25"/>
    <w:rsid w:val="009513AD"/>
    <w:rsid w:val="009515E0"/>
    <w:rsid w:val="00951995"/>
    <w:rsid w:val="00951B63"/>
    <w:rsid w:val="00951C7E"/>
    <w:rsid w:val="00951CF6"/>
    <w:rsid w:val="00951EA3"/>
    <w:rsid w:val="00951F18"/>
    <w:rsid w:val="009520A6"/>
    <w:rsid w:val="009536DA"/>
    <w:rsid w:val="009537A7"/>
    <w:rsid w:val="009547FE"/>
    <w:rsid w:val="009548C3"/>
    <w:rsid w:val="0095506D"/>
    <w:rsid w:val="0095526B"/>
    <w:rsid w:val="0095535D"/>
    <w:rsid w:val="009555E2"/>
    <w:rsid w:val="00955A31"/>
    <w:rsid w:val="0095678C"/>
    <w:rsid w:val="009567AF"/>
    <w:rsid w:val="0095685B"/>
    <w:rsid w:val="009572CB"/>
    <w:rsid w:val="00957679"/>
    <w:rsid w:val="009576C5"/>
    <w:rsid w:val="00957B1E"/>
    <w:rsid w:val="00957C19"/>
    <w:rsid w:val="00957D9C"/>
    <w:rsid w:val="00960375"/>
    <w:rsid w:val="00960DC9"/>
    <w:rsid w:val="00960F93"/>
    <w:rsid w:val="009612B6"/>
    <w:rsid w:val="009612F1"/>
    <w:rsid w:val="00961B8B"/>
    <w:rsid w:val="00961B91"/>
    <w:rsid w:val="00961BF6"/>
    <w:rsid w:val="00962117"/>
    <w:rsid w:val="00962AA0"/>
    <w:rsid w:val="00962BCC"/>
    <w:rsid w:val="00962CB3"/>
    <w:rsid w:val="009630A7"/>
    <w:rsid w:val="00963164"/>
    <w:rsid w:val="00963275"/>
    <w:rsid w:val="0096347D"/>
    <w:rsid w:val="00963CD6"/>
    <w:rsid w:val="00963D92"/>
    <w:rsid w:val="00963F43"/>
    <w:rsid w:val="009646FA"/>
    <w:rsid w:val="009654F0"/>
    <w:rsid w:val="00965C5F"/>
    <w:rsid w:val="00966022"/>
    <w:rsid w:val="009667FB"/>
    <w:rsid w:val="00966AE4"/>
    <w:rsid w:val="00966C9A"/>
    <w:rsid w:val="00967B12"/>
    <w:rsid w:val="00967EE7"/>
    <w:rsid w:val="009703D8"/>
    <w:rsid w:val="00970F7A"/>
    <w:rsid w:val="00971086"/>
    <w:rsid w:val="0097132B"/>
    <w:rsid w:val="0097189F"/>
    <w:rsid w:val="009718F6"/>
    <w:rsid w:val="00971C42"/>
    <w:rsid w:val="00971EC5"/>
    <w:rsid w:val="00971FCC"/>
    <w:rsid w:val="00971FE2"/>
    <w:rsid w:val="009720A1"/>
    <w:rsid w:val="00972221"/>
    <w:rsid w:val="009728FB"/>
    <w:rsid w:val="0097298A"/>
    <w:rsid w:val="0097373B"/>
    <w:rsid w:val="00973905"/>
    <w:rsid w:val="00973BAF"/>
    <w:rsid w:val="00974182"/>
    <w:rsid w:val="00975236"/>
    <w:rsid w:val="0097579F"/>
    <w:rsid w:val="00975CBD"/>
    <w:rsid w:val="009764FA"/>
    <w:rsid w:val="0097672C"/>
    <w:rsid w:val="009767D2"/>
    <w:rsid w:val="009769BA"/>
    <w:rsid w:val="009773CE"/>
    <w:rsid w:val="0097780F"/>
    <w:rsid w:val="009778AB"/>
    <w:rsid w:val="009779FA"/>
    <w:rsid w:val="00977E77"/>
    <w:rsid w:val="00977F61"/>
    <w:rsid w:val="009801E8"/>
    <w:rsid w:val="00980B66"/>
    <w:rsid w:val="00981CB6"/>
    <w:rsid w:val="009820EE"/>
    <w:rsid w:val="00982AB4"/>
    <w:rsid w:val="00983061"/>
    <w:rsid w:val="0098312F"/>
    <w:rsid w:val="00983223"/>
    <w:rsid w:val="00983EBC"/>
    <w:rsid w:val="00984206"/>
    <w:rsid w:val="0098511E"/>
    <w:rsid w:val="0098512E"/>
    <w:rsid w:val="0098541D"/>
    <w:rsid w:val="00985C9A"/>
    <w:rsid w:val="009866CE"/>
    <w:rsid w:val="00986954"/>
    <w:rsid w:val="00986ED0"/>
    <w:rsid w:val="0098724D"/>
    <w:rsid w:val="009879B5"/>
    <w:rsid w:val="0099038E"/>
    <w:rsid w:val="00990732"/>
    <w:rsid w:val="00990C1F"/>
    <w:rsid w:val="00991820"/>
    <w:rsid w:val="00991C57"/>
    <w:rsid w:val="00991C9F"/>
    <w:rsid w:val="00991CC8"/>
    <w:rsid w:val="00991F39"/>
    <w:rsid w:val="00992B1E"/>
    <w:rsid w:val="009930C0"/>
    <w:rsid w:val="00993C70"/>
    <w:rsid w:val="00994173"/>
    <w:rsid w:val="00994B4E"/>
    <w:rsid w:val="00994D1C"/>
    <w:rsid w:val="00994FF7"/>
    <w:rsid w:val="009950A1"/>
    <w:rsid w:val="009951BE"/>
    <w:rsid w:val="00995242"/>
    <w:rsid w:val="009952D9"/>
    <w:rsid w:val="009958D0"/>
    <w:rsid w:val="009961C9"/>
    <w:rsid w:val="0099631B"/>
    <w:rsid w:val="0099633D"/>
    <w:rsid w:val="00996354"/>
    <w:rsid w:val="00996A8B"/>
    <w:rsid w:val="00997244"/>
    <w:rsid w:val="009A013B"/>
    <w:rsid w:val="009A01F2"/>
    <w:rsid w:val="009A0212"/>
    <w:rsid w:val="009A031F"/>
    <w:rsid w:val="009A0C1F"/>
    <w:rsid w:val="009A0E12"/>
    <w:rsid w:val="009A10D5"/>
    <w:rsid w:val="009A119C"/>
    <w:rsid w:val="009A2261"/>
    <w:rsid w:val="009A253A"/>
    <w:rsid w:val="009A254B"/>
    <w:rsid w:val="009A2968"/>
    <w:rsid w:val="009A2F71"/>
    <w:rsid w:val="009A32DF"/>
    <w:rsid w:val="009A33A9"/>
    <w:rsid w:val="009A34F7"/>
    <w:rsid w:val="009A35A0"/>
    <w:rsid w:val="009A3DBF"/>
    <w:rsid w:val="009A43FF"/>
    <w:rsid w:val="009A5611"/>
    <w:rsid w:val="009A637B"/>
    <w:rsid w:val="009A67CD"/>
    <w:rsid w:val="009A788B"/>
    <w:rsid w:val="009A7902"/>
    <w:rsid w:val="009A7E1C"/>
    <w:rsid w:val="009B003C"/>
    <w:rsid w:val="009B0DFC"/>
    <w:rsid w:val="009B2465"/>
    <w:rsid w:val="009B285A"/>
    <w:rsid w:val="009B2F74"/>
    <w:rsid w:val="009B300F"/>
    <w:rsid w:val="009B326D"/>
    <w:rsid w:val="009B3745"/>
    <w:rsid w:val="009B46E0"/>
    <w:rsid w:val="009B4777"/>
    <w:rsid w:val="009B521B"/>
    <w:rsid w:val="009B581A"/>
    <w:rsid w:val="009B5DD5"/>
    <w:rsid w:val="009B6514"/>
    <w:rsid w:val="009B6970"/>
    <w:rsid w:val="009B74E2"/>
    <w:rsid w:val="009C0083"/>
    <w:rsid w:val="009C00EF"/>
    <w:rsid w:val="009C064F"/>
    <w:rsid w:val="009C1566"/>
    <w:rsid w:val="009C1C38"/>
    <w:rsid w:val="009C1CDF"/>
    <w:rsid w:val="009C2027"/>
    <w:rsid w:val="009C245B"/>
    <w:rsid w:val="009C281C"/>
    <w:rsid w:val="009C3440"/>
    <w:rsid w:val="009C3B47"/>
    <w:rsid w:val="009C4A51"/>
    <w:rsid w:val="009C4DDE"/>
    <w:rsid w:val="009C4E6E"/>
    <w:rsid w:val="009C520B"/>
    <w:rsid w:val="009C5677"/>
    <w:rsid w:val="009C5874"/>
    <w:rsid w:val="009C5ECB"/>
    <w:rsid w:val="009C66BA"/>
    <w:rsid w:val="009C6768"/>
    <w:rsid w:val="009C6894"/>
    <w:rsid w:val="009C68C6"/>
    <w:rsid w:val="009C6B3B"/>
    <w:rsid w:val="009C6B7B"/>
    <w:rsid w:val="009C6DA9"/>
    <w:rsid w:val="009C7AF3"/>
    <w:rsid w:val="009D0232"/>
    <w:rsid w:val="009D0DF4"/>
    <w:rsid w:val="009D1E7B"/>
    <w:rsid w:val="009D22EA"/>
    <w:rsid w:val="009D2478"/>
    <w:rsid w:val="009D256B"/>
    <w:rsid w:val="009D25FD"/>
    <w:rsid w:val="009D2A1A"/>
    <w:rsid w:val="009D2C4C"/>
    <w:rsid w:val="009D2C71"/>
    <w:rsid w:val="009D3363"/>
    <w:rsid w:val="009D341F"/>
    <w:rsid w:val="009D3508"/>
    <w:rsid w:val="009D3879"/>
    <w:rsid w:val="009D4303"/>
    <w:rsid w:val="009D4A8E"/>
    <w:rsid w:val="009D50E8"/>
    <w:rsid w:val="009D5637"/>
    <w:rsid w:val="009D57D5"/>
    <w:rsid w:val="009D5D05"/>
    <w:rsid w:val="009D62E7"/>
    <w:rsid w:val="009D6838"/>
    <w:rsid w:val="009D6F0D"/>
    <w:rsid w:val="009D7423"/>
    <w:rsid w:val="009D7509"/>
    <w:rsid w:val="009D7576"/>
    <w:rsid w:val="009D75EF"/>
    <w:rsid w:val="009D7776"/>
    <w:rsid w:val="009D7C4F"/>
    <w:rsid w:val="009E05EA"/>
    <w:rsid w:val="009E11CA"/>
    <w:rsid w:val="009E16C0"/>
    <w:rsid w:val="009E1726"/>
    <w:rsid w:val="009E1F70"/>
    <w:rsid w:val="009E28FF"/>
    <w:rsid w:val="009E2F97"/>
    <w:rsid w:val="009E306B"/>
    <w:rsid w:val="009E313A"/>
    <w:rsid w:val="009E3726"/>
    <w:rsid w:val="009E3790"/>
    <w:rsid w:val="009E3809"/>
    <w:rsid w:val="009E3B5F"/>
    <w:rsid w:val="009E3C3E"/>
    <w:rsid w:val="009E43D4"/>
    <w:rsid w:val="009E457F"/>
    <w:rsid w:val="009E4811"/>
    <w:rsid w:val="009E5912"/>
    <w:rsid w:val="009E59CC"/>
    <w:rsid w:val="009E6811"/>
    <w:rsid w:val="009E6928"/>
    <w:rsid w:val="009E732A"/>
    <w:rsid w:val="009E73D9"/>
    <w:rsid w:val="009E7F0B"/>
    <w:rsid w:val="009E7F70"/>
    <w:rsid w:val="009F067C"/>
    <w:rsid w:val="009F0BCF"/>
    <w:rsid w:val="009F0CD1"/>
    <w:rsid w:val="009F115A"/>
    <w:rsid w:val="009F15B3"/>
    <w:rsid w:val="009F187B"/>
    <w:rsid w:val="009F1CD0"/>
    <w:rsid w:val="009F1EC4"/>
    <w:rsid w:val="009F20D7"/>
    <w:rsid w:val="009F2973"/>
    <w:rsid w:val="009F3CC3"/>
    <w:rsid w:val="009F3F25"/>
    <w:rsid w:val="009F4375"/>
    <w:rsid w:val="009F4769"/>
    <w:rsid w:val="009F4D54"/>
    <w:rsid w:val="009F4F05"/>
    <w:rsid w:val="009F5218"/>
    <w:rsid w:val="009F5B7F"/>
    <w:rsid w:val="009F6055"/>
    <w:rsid w:val="009F6420"/>
    <w:rsid w:val="009F68BE"/>
    <w:rsid w:val="009F6AB0"/>
    <w:rsid w:val="009F7B26"/>
    <w:rsid w:val="00A0004F"/>
    <w:rsid w:val="00A0039D"/>
    <w:rsid w:val="00A003B0"/>
    <w:rsid w:val="00A00574"/>
    <w:rsid w:val="00A0059B"/>
    <w:rsid w:val="00A00ABE"/>
    <w:rsid w:val="00A00B85"/>
    <w:rsid w:val="00A010FB"/>
    <w:rsid w:val="00A0169E"/>
    <w:rsid w:val="00A01798"/>
    <w:rsid w:val="00A0239D"/>
    <w:rsid w:val="00A02B5C"/>
    <w:rsid w:val="00A02D0C"/>
    <w:rsid w:val="00A0345F"/>
    <w:rsid w:val="00A037CF"/>
    <w:rsid w:val="00A04447"/>
    <w:rsid w:val="00A0526B"/>
    <w:rsid w:val="00A05995"/>
    <w:rsid w:val="00A05B8C"/>
    <w:rsid w:val="00A05CB6"/>
    <w:rsid w:val="00A05F8B"/>
    <w:rsid w:val="00A061DD"/>
    <w:rsid w:val="00A066E7"/>
    <w:rsid w:val="00A0678E"/>
    <w:rsid w:val="00A06EE7"/>
    <w:rsid w:val="00A07654"/>
    <w:rsid w:val="00A076B0"/>
    <w:rsid w:val="00A07A2B"/>
    <w:rsid w:val="00A07B16"/>
    <w:rsid w:val="00A07DCC"/>
    <w:rsid w:val="00A07FA3"/>
    <w:rsid w:val="00A10B48"/>
    <w:rsid w:val="00A11084"/>
    <w:rsid w:val="00A11A56"/>
    <w:rsid w:val="00A11ACA"/>
    <w:rsid w:val="00A11E0F"/>
    <w:rsid w:val="00A12206"/>
    <w:rsid w:val="00A12678"/>
    <w:rsid w:val="00A12BEE"/>
    <w:rsid w:val="00A13715"/>
    <w:rsid w:val="00A13906"/>
    <w:rsid w:val="00A13A3E"/>
    <w:rsid w:val="00A13B9C"/>
    <w:rsid w:val="00A13C01"/>
    <w:rsid w:val="00A14566"/>
    <w:rsid w:val="00A145D0"/>
    <w:rsid w:val="00A157EC"/>
    <w:rsid w:val="00A1608B"/>
    <w:rsid w:val="00A16374"/>
    <w:rsid w:val="00A16735"/>
    <w:rsid w:val="00A16D26"/>
    <w:rsid w:val="00A17345"/>
    <w:rsid w:val="00A1789B"/>
    <w:rsid w:val="00A203ED"/>
    <w:rsid w:val="00A205BF"/>
    <w:rsid w:val="00A20661"/>
    <w:rsid w:val="00A2089C"/>
    <w:rsid w:val="00A20D0A"/>
    <w:rsid w:val="00A2104B"/>
    <w:rsid w:val="00A210E9"/>
    <w:rsid w:val="00A213B0"/>
    <w:rsid w:val="00A21AAA"/>
    <w:rsid w:val="00A21F0B"/>
    <w:rsid w:val="00A21FEA"/>
    <w:rsid w:val="00A22019"/>
    <w:rsid w:val="00A224A1"/>
    <w:rsid w:val="00A2306B"/>
    <w:rsid w:val="00A23DD3"/>
    <w:rsid w:val="00A245EF"/>
    <w:rsid w:val="00A2470A"/>
    <w:rsid w:val="00A2481C"/>
    <w:rsid w:val="00A25D44"/>
    <w:rsid w:val="00A2627F"/>
    <w:rsid w:val="00A26883"/>
    <w:rsid w:val="00A277CB"/>
    <w:rsid w:val="00A2795C"/>
    <w:rsid w:val="00A302FF"/>
    <w:rsid w:val="00A30BAE"/>
    <w:rsid w:val="00A30C48"/>
    <w:rsid w:val="00A30D43"/>
    <w:rsid w:val="00A314A9"/>
    <w:rsid w:val="00A31591"/>
    <w:rsid w:val="00A31927"/>
    <w:rsid w:val="00A31BB3"/>
    <w:rsid w:val="00A321EE"/>
    <w:rsid w:val="00A324A3"/>
    <w:rsid w:val="00A325C2"/>
    <w:rsid w:val="00A32C37"/>
    <w:rsid w:val="00A3368E"/>
    <w:rsid w:val="00A33A1D"/>
    <w:rsid w:val="00A33CC6"/>
    <w:rsid w:val="00A341A9"/>
    <w:rsid w:val="00A348AD"/>
    <w:rsid w:val="00A34A52"/>
    <w:rsid w:val="00A34AB8"/>
    <w:rsid w:val="00A34DFF"/>
    <w:rsid w:val="00A3533F"/>
    <w:rsid w:val="00A3673E"/>
    <w:rsid w:val="00A37165"/>
    <w:rsid w:val="00A37797"/>
    <w:rsid w:val="00A37E80"/>
    <w:rsid w:val="00A37ED8"/>
    <w:rsid w:val="00A402CC"/>
    <w:rsid w:val="00A4052F"/>
    <w:rsid w:val="00A40C9F"/>
    <w:rsid w:val="00A412C4"/>
    <w:rsid w:val="00A41DEB"/>
    <w:rsid w:val="00A42777"/>
    <w:rsid w:val="00A42813"/>
    <w:rsid w:val="00A42A06"/>
    <w:rsid w:val="00A4329C"/>
    <w:rsid w:val="00A4339C"/>
    <w:rsid w:val="00A436C2"/>
    <w:rsid w:val="00A43C78"/>
    <w:rsid w:val="00A43E2B"/>
    <w:rsid w:val="00A449D2"/>
    <w:rsid w:val="00A44AB2"/>
    <w:rsid w:val="00A44CB7"/>
    <w:rsid w:val="00A44E28"/>
    <w:rsid w:val="00A450CB"/>
    <w:rsid w:val="00A4528E"/>
    <w:rsid w:val="00A4570E"/>
    <w:rsid w:val="00A45AA6"/>
    <w:rsid w:val="00A4648A"/>
    <w:rsid w:val="00A4656A"/>
    <w:rsid w:val="00A46B10"/>
    <w:rsid w:val="00A46F1F"/>
    <w:rsid w:val="00A46FAD"/>
    <w:rsid w:val="00A472DB"/>
    <w:rsid w:val="00A473E1"/>
    <w:rsid w:val="00A47B87"/>
    <w:rsid w:val="00A502BC"/>
    <w:rsid w:val="00A5044D"/>
    <w:rsid w:val="00A50B00"/>
    <w:rsid w:val="00A50E51"/>
    <w:rsid w:val="00A51040"/>
    <w:rsid w:val="00A511D0"/>
    <w:rsid w:val="00A514EB"/>
    <w:rsid w:val="00A518FF"/>
    <w:rsid w:val="00A521E0"/>
    <w:rsid w:val="00A52BE9"/>
    <w:rsid w:val="00A52E45"/>
    <w:rsid w:val="00A53A4C"/>
    <w:rsid w:val="00A54600"/>
    <w:rsid w:val="00A54826"/>
    <w:rsid w:val="00A54AC8"/>
    <w:rsid w:val="00A54CD7"/>
    <w:rsid w:val="00A54D16"/>
    <w:rsid w:val="00A54F77"/>
    <w:rsid w:val="00A55877"/>
    <w:rsid w:val="00A5591C"/>
    <w:rsid w:val="00A55963"/>
    <w:rsid w:val="00A55DCC"/>
    <w:rsid w:val="00A5637C"/>
    <w:rsid w:val="00A564A4"/>
    <w:rsid w:val="00A56554"/>
    <w:rsid w:val="00A565A9"/>
    <w:rsid w:val="00A566D2"/>
    <w:rsid w:val="00A568CE"/>
    <w:rsid w:val="00A56BEC"/>
    <w:rsid w:val="00A56C2C"/>
    <w:rsid w:val="00A6099F"/>
    <w:rsid w:val="00A60ED7"/>
    <w:rsid w:val="00A60FF4"/>
    <w:rsid w:val="00A611C3"/>
    <w:rsid w:val="00A61828"/>
    <w:rsid w:val="00A61C95"/>
    <w:rsid w:val="00A61E26"/>
    <w:rsid w:val="00A61F95"/>
    <w:rsid w:val="00A62136"/>
    <w:rsid w:val="00A62146"/>
    <w:rsid w:val="00A622E2"/>
    <w:rsid w:val="00A628F4"/>
    <w:rsid w:val="00A629E2"/>
    <w:rsid w:val="00A62B97"/>
    <w:rsid w:val="00A630C0"/>
    <w:rsid w:val="00A6362C"/>
    <w:rsid w:val="00A63872"/>
    <w:rsid w:val="00A63A37"/>
    <w:rsid w:val="00A63F0D"/>
    <w:rsid w:val="00A648F2"/>
    <w:rsid w:val="00A65054"/>
    <w:rsid w:val="00A65854"/>
    <w:rsid w:val="00A65C98"/>
    <w:rsid w:val="00A6630B"/>
    <w:rsid w:val="00A66F5A"/>
    <w:rsid w:val="00A67041"/>
    <w:rsid w:val="00A67A2E"/>
    <w:rsid w:val="00A67A8E"/>
    <w:rsid w:val="00A67A8F"/>
    <w:rsid w:val="00A67DED"/>
    <w:rsid w:val="00A70071"/>
    <w:rsid w:val="00A70821"/>
    <w:rsid w:val="00A70A35"/>
    <w:rsid w:val="00A70F95"/>
    <w:rsid w:val="00A71292"/>
    <w:rsid w:val="00A7141F"/>
    <w:rsid w:val="00A71536"/>
    <w:rsid w:val="00A71793"/>
    <w:rsid w:val="00A71E99"/>
    <w:rsid w:val="00A7222F"/>
    <w:rsid w:val="00A72291"/>
    <w:rsid w:val="00A7337F"/>
    <w:rsid w:val="00A73B0A"/>
    <w:rsid w:val="00A742CB"/>
    <w:rsid w:val="00A7469D"/>
    <w:rsid w:val="00A74E04"/>
    <w:rsid w:val="00A74F6C"/>
    <w:rsid w:val="00A750D3"/>
    <w:rsid w:val="00A75212"/>
    <w:rsid w:val="00A75CE6"/>
    <w:rsid w:val="00A760AD"/>
    <w:rsid w:val="00A7634B"/>
    <w:rsid w:val="00A7647C"/>
    <w:rsid w:val="00A76A52"/>
    <w:rsid w:val="00A76BA5"/>
    <w:rsid w:val="00A77198"/>
    <w:rsid w:val="00A7735F"/>
    <w:rsid w:val="00A779CE"/>
    <w:rsid w:val="00A80138"/>
    <w:rsid w:val="00A80709"/>
    <w:rsid w:val="00A8112D"/>
    <w:rsid w:val="00A811DA"/>
    <w:rsid w:val="00A813AC"/>
    <w:rsid w:val="00A817F3"/>
    <w:rsid w:val="00A81DCD"/>
    <w:rsid w:val="00A8221B"/>
    <w:rsid w:val="00A826BA"/>
    <w:rsid w:val="00A829D3"/>
    <w:rsid w:val="00A82D80"/>
    <w:rsid w:val="00A83213"/>
    <w:rsid w:val="00A83430"/>
    <w:rsid w:val="00A8389D"/>
    <w:rsid w:val="00A83BF1"/>
    <w:rsid w:val="00A83DAE"/>
    <w:rsid w:val="00A84298"/>
    <w:rsid w:val="00A842D6"/>
    <w:rsid w:val="00A844C6"/>
    <w:rsid w:val="00A84BC4"/>
    <w:rsid w:val="00A85002"/>
    <w:rsid w:val="00A8523D"/>
    <w:rsid w:val="00A853A6"/>
    <w:rsid w:val="00A85703"/>
    <w:rsid w:val="00A866D0"/>
    <w:rsid w:val="00A905F1"/>
    <w:rsid w:val="00A90E27"/>
    <w:rsid w:val="00A90F65"/>
    <w:rsid w:val="00A90F75"/>
    <w:rsid w:val="00A911C3"/>
    <w:rsid w:val="00A91218"/>
    <w:rsid w:val="00A913B4"/>
    <w:rsid w:val="00A92A8E"/>
    <w:rsid w:val="00A92BA5"/>
    <w:rsid w:val="00A92E6A"/>
    <w:rsid w:val="00A934FE"/>
    <w:rsid w:val="00A9391A"/>
    <w:rsid w:val="00A94811"/>
    <w:rsid w:val="00A94B41"/>
    <w:rsid w:val="00A94F3B"/>
    <w:rsid w:val="00A95933"/>
    <w:rsid w:val="00A959DF"/>
    <w:rsid w:val="00A96D7E"/>
    <w:rsid w:val="00A97060"/>
    <w:rsid w:val="00A9777F"/>
    <w:rsid w:val="00A97B8C"/>
    <w:rsid w:val="00A97BCD"/>
    <w:rsid w:val="00A97EB5"/>
    <w:rsid w:val="00AA0758"/>
    <w:rsid w:val="00AA0C88"/>
    <w:rsid w:val="00AA158B"/>
    <w:rsid w:val="00AA1D12"/>
    <w:rsid w:val="00AA216B"/>
    <w:rsid w:val="00AA2CD8"/>
    <w:rsid w:val="00AA2EE7"/>
    <w:rsid w:val="00AA30A2"/>
    <w:rsid w:val="00AA35D2"/>
    <w:rsid w:val="00AA37AC"/>
    <w:rsid w:val="00AA398E"/>
    <w:rsid w:val="00AA4521"/>
    <w:rsid w:val="00AA49B7"/>
    <w:rsid w:val="00AA4DE9"/>
    <w:rsid w:val="00AA4F7E"/>
    <w:rsid w:val="00AA61DD"/>
    <w:rsid w:val="00AA630A"/>
    <w:rsid w:val="00AA6765"/>
    <w:rsid w:val="00AA69EF"/>
    <w:rsid w:val="00AA6F9A"/>
    <w:rsid w:val="00AA7159"/>
    <w:rsid w:val="00AA7261"/>
    <w:rsid w:val="00AA7A0E"/>
    <w:rsid w:val="00AA7A64"/>
    <w:rsid w:val="00AB02A8"/>
    <w:rsid w:val="00AB02C8"/>
    <w:rsid w:val="00AB0BFD"/>
    <w:rsid w:val="00AB0C7A"/>
    <w:rsid w:val="00AB0D5D"/>
    <w:rsid w:val="00AB102D"/>
    <w:rsid w:val="00AB1A33"/>
    <w:rsid w:val="00AB1EDB"/>
    <w:rsid w:val="00AB2224"/>
    <w:rsid w:val="00AB27F2"/>
    <w:rsid w:val="00AB2857"/>
    <w:rsid w:val="00AB2AB9"/>
    <w:rsid w:val="00AB3299"/>
    <w:rsid w:val="00AB3E16"/>
    <w:rsid w:val="00AB3F1E"/>
    <w:rsid w:val="00AB3F97"/>
    <w:rsid w:val="00AB4040"/>
    <w:rsid w:val="00AB4236"/>
    <w:rsid w:val="00AB4A2B"/>
    <w:rsid w:val="00AB5000"/>
    <w:rsid w:val="00AB53BA"/>
    <w:rsid w:val="00AB548B"/>
    <w:rsid w:val="00AB55A8"/>
    <w:rsid w:val="00AB5702"/>
    <w:rsid w:val="00AB583A"/>
    <w:rsid w:val="00AB657E"/>
    <w:rsid w:val="00AB6700"/>
    <w:rsid w:val="00AB6872"/>
    <w:rsid w:val="00AB6A35"/>
    <w:rsid w:val="00AB6D90"/>
    <w:rsid w:val="00AB7192"/>
    <w:rsid w:val="00AB76D5"/>
    <w:rsid w:val="00AB78AC"/>
    <w:rsid w:val="00AC0B87"/>
    <w:rsid w:val="00AC0F0B"/>
    <w:rsid w:val="00AC1317"/>
    <w:rsid w:val="00AC2671"/>
    <w:rsid w:val="00AC278B"/>
    <w:rsid w:val="00AC27BD"/>
    <w:rsid w:val="00AC2D25"/>
    <w:rsid w:val="00AC2E78"/>
    <w:rsid w:val="00AC33F9"/>
    <w:rsid w:val="00AC3431"/>
    <w:rsid w:val="00AC34AE"/>
    <w:rsid w:val="00AC367D"/>
    <w:rsid w:val="00AC36BC"/>
    <w:rsid w:val="00AC3727"/>
    <w:rsid w:val="00AC38B4"/>
    <w:rsid w:val="00AC4379"/>
    <w:rsid w:val="00AC472D"/>
    <w:rsid w:val="00AC4D53"/>
    <w:rsid w:val="00AC4E7D"/>
    <w:rsid w:val="00AC55D6"/>
    <w:rsid w:val="00AC5708"/>
    <w:rsid w:val="00AC5D9B"/>
    <w:rsid w:val="00AC6071"/>
    <w:rsid w:val="00AC62C7"/>
    <w:rsid w:val="00AC63F4"/>
    <w:rsid w:val="00AC6ED1"/>
    <w:rsid w:val="00AC7350"/>
    <w:rsid w:val="00AC7483"/>
    <w:rsid w:val="00AC755E"/>
    <w:rsid w:val="00AC7BC4"/>
    <w:rsid w:val="00AD0315"/>
    <w:rsid w:val="00AD0669"/>
    <w:rsid w:val="00AD067C"/>
    <w:rsid w:val="00AD163D"/>
    <w:rsid w:val="00AD1744"/>
    <w:rsid w:val="00AD1B03"/>
    <w:rsid w:val="00AD1B4E"/>
    <w:rsid w:val="00AD1D48"/>
    <w:rsid w:val="00AD1DA5"/>
    <w:rsid w:val="00AD1DFE"/>
    <w:rsid w:val="00AD1F3F"/>
    <w:rsid w:val="00AD2D96"/>
    <w:rsid w:val="00AD3328"/>
    <w:rsid w:val="00AD3B9D"/>
    <w:rsid w:val="00AD3BEC"/>
    <w:rsid w:val="00AD454C"/>
    <w:rsid w:val="00AD4835"/>
    <w:rsid w:val="00AD59E4"/>
    <w:rsid w:val="00AD5A6B"/>
    <w:rsid w:val="00AD5B0E"/>
    <w:rsid w:val="00AD5B99"/>
    <w:rsid w:val="00AD674E"/>
    <w:rsid w:val="00AD732B"/>
    <w:rsid w:val="00AD7927"/>
    <w:rsid w:val="00AD7B9D"/>
    <w:rsid w:val="00AD7E7F"/>
    <w:rsid w:val="00AE02C2"/>
    <w:rsid w:val="00AE0B70"/>
    <w:rsid w:val="00AE0F2E"/>
    <w:rsid w:val="00AE1DAA"/>
    <w:rsid w:val="00AE2083"/>
    <w:rsid w:val="00AE2205"/>
    <w:rsid w:val="00AE26E7"/>
    <w:rsid w:val="00AE2C07"/>
    <w:rsid w:val="00AE3128"/>
    <w:rsid w:val="00AE3B74"/>
    <w:rsid w:val="00AE3D1D"/>
    <w:rsid w:val="00AE4080"/>
    <w:rsid w:val="00AE4128"/>
    <w:rsid w:val="00AE4426"/>
    <w:rsid w:val="00AE4557"/>
    <w:rsid w:val="00AE4A1F"/>
    <w:rsid w:val="00AE5BE1"/>
    <w:rsid w:val="00AE5E95"/>
    <w:rsid w:val="00AE609C"/>
    <w:rsid w:val="00AE6433"/>
    <w:rsid w:val="00AE6584"/>
    <w:rsid w:val="00AE677A"/>
    <w:rsid w:val="00AE69BD"/>
    <w:rsid w:val="00AE6ADB"/>
    <w:rsid w:val="00AE6D12"/>
    <w:rsid w:val="00AE74A7"/>
    <w:rsid w:val="00AE7FA8"/>
    <w:rsid w:val="00AF0785"/>
    <w:rsid w:val="00AF0A8F"/>
    <w:rsid w:val="00AF0B1F"/>
    <w:rsid w:val="00AF11A9"/>
    <w:rsid w:val="00AF1761"/>
    <w:rsid w:val="00AF1A07"/>
    <w:rsid w:val="00AF1CCB"/>
    <w:rsid w:val="00AF217E"/>
    <w:rsid w:val="00AF2AFC"/>
    <w:rsid w:val="00AF2BDA"/>
    <w:rsid w:val="00AF2DE9"/>
    <w:rsid w:val="00AF2E96"/>
    <w:rsid w:val="00AF38AD"/>
    <w:rsid w:val="00AF3C8C"/>
    <w:rsid w:val="00AF3F9D"/>
    <w:rsid w:val="00AF443B"/>
    <w:rsid w:val="00AF4542"/>
    <w:rsid w:val="00AF457C"/>
    <w:rsid w:val="00AF461C"/>
    <w:rsid w:val="00AF5363"/>
    <w:rsid w:val="00AF5494"/>
    <w:rsid w:val="00AF5CB8"/>
    <w:rsid w:val="00AF5F78"/>
    <w:rsid w:val="00AF66F1"/>
    <w:rsid w:val="00AF7036"/>
    <w:rsid w:val="00AF779B"/>
    <w:rsid w:val="00AF7C7D"/>
    <w:rsid w:val="00B00306"/>
    <w:rsid w:val="00B00A5B"/>
    <w:rsid w:val="00B010D3"/>
    <w:rsid w:val="00B01CC2"/>
    <w:rsid w:val="00B01F0D"/>
    <w:rsid w:val="00B0238F"/>
    <w:rsid w:val="00B027FD"/>
    <w:rsid w:val="00B02A4C"/>
    <w:rsid w:val="00B0312E"/>
    <w:rsid w:val="00B039C1"/>
    <w:rsid w:val="00B03B49"/>
    <w:rsid w:val="00B03D26"/>
    <w:rsid w:val="00B03E14"/>
    <w:rsid w:val="00B04047"/>
    <w:rsid w:val="00B04D36"/>
    <w:rsid w:val="00B04E9C"/>
    <w:rsid w:val="00B04F11"/>
    <w:rsid w:val="00B05155"/>
    <w:rsid w:val="00B05688"/>
    <w:rsid w:val="00B0598F"/>
    <w:rsid w:val="00B05A41"/>
    <w:rsid w:val="00B06079"/>
    <w:rsid w:val="00B06105"/>
    <w:rsid w:val="00B06241"/>
    <w:rsid w:val="00B07828"/>
    <w:rsid w:val="00B07988"/>
    <w:rsid w:val="00B07EDA"/>
    <w:rsid w:val="00B10D55"/>
    <w:rsid w:val="00B10D5D"/>
    <w:rsid w:val="00B11AC8"/>
    <w:rsid w:val="00B11C22"/>
    <w:rsid w:val="00B11E9A"/>
    <w:rsid w:val="00B13818"/>
    <w:rsid w:val="00B13C59"/>
    <w:rsid w:val="00B14DDF"/>
    <w:rsid w:val="00B14E6C"/>
    <w:rsid w:val="00B151C6"/>
    <w:rsid w:val="00B153B9"/>
    <w:rsid w:val="00B1559B"/>
    <w:rsid w:val="00B155FA"/>
    <w:rsid w:val="00B15CC4"/>
    <w:rsid w:val="00B16BEB"/>
    <w:rsid w:val="00B17793"/>
    <w:rsid w:val="00B17D79"/>
    <w:rsid w:val="00B17F5F"/>
    <w:rsid w:val="00B20057"/>
    <w:rsid w:val="00B2052E"/>
    <w:rsid w:val="00B208A5"/>
    <w:rsid w:val="00B209B5"/>
    <w:rsid w:val="00B20E2B"/>
    <w:rsid w:val="00B21CA7"/>
    <w:rsid w:val="00B22651"/>
    <w:rsid w:val="00B22CE2"/>
    <w:rsid w:val="00B231CC"/>
    <w:rsid w:val="00B23216"/>
    <w:rsid w:val="00B23960"/>
    <w:rsid w:val="00B23DE3"/>
    <w:rsid w:val="00B24165"/>
    <w:rsid w:val="00B2484E"/>
    <w:rsid w:val="00B24B38"/>
    <w:rsid w:val="00B24C37"/>
    <w:rsid w:val="00B24F49"/>
    <w:rsid w:val="00B255A7"/>
    <w:rsid w:val="00B257BE"/>
    <w:rsid w:val="00B25A70"/>
    <w:rsid w:val="00B25F9A"/>
    <w:rsid w:val="00B263DD"/>
    <w:rsid w:val="00B27080"/>
    <w:rsid w:val="00B272D3"/>
    <w:rsid w:val="00B27549"/>
    <w:rsid w:val="00B2793D"/>
    <w:rsid w:val="00B27A5D"/>
    <w:rsid w:val="00B27D49"/>
    <w:rsid w:val="00B3068E"/>
    <w:rsid w:val="00B30D7E"/>
    <w:rsid w:val="00B31026"/>
    <w:rsid w:val="00B31D1B"/>
    <w:rsid w:val="00B31F85"/>
    <w:rsid w:val="00B32D9A"/>
    <w:rsid w:val="00B33105"/>
    <w:rsid w:val="00B33680"/>
    <w:rsid w:val="00B336EB"/>
    <w:rsid w:val="00B3396B"/>
    <w:rsid w:val="00B33C09"/>
    <w:rsid w:val="00B34229"/>
    <w:rsid w:val="00B34340"/>
    <w:rsid w:val="00B34CA0"/>
    <w:rsid w:val="00B35846"/>
    <w:rsid w:val="00B35E23"/>
    <w:rsid w:val="00B362F0"/>
    <w:rsid w:val="00B36447"/>
    <w:rsid w:val="00B364F3"/>
    <w:rsid w:val="00B36993"/>
    <w:rsid w:val="00B378DF"/>
    <w:rsid w:val="00B40294"/>
    <w:rsid w:val="00B4066D"/>
    <w:rsid w:val="00B40855"/>
    <w:rsid w:val="00B40D73"/>
    <w:rsid w:val="00B411BF"/>
    <w:rsid w:val="00B415C1"/>
    <w:rsid w:val="00B41A9A"/>
    <w:rsid w:val="00B426B2"/>
    <w:rsid w:val="00B426FE"/>
    <w:rsid w:val="00B4299D"/>
    <w:rsid w:val="00B430D3"/>
    <w:rsid w:val="00B43215"/>
    <w:rsid w:val="00B433B2"/>
    <w:rsid w:val="00B437BA"/>
    <w:rsid w:val="00B437BD"/>
    <w:rsid w:val="00B439FA"/>
    <w:rsid w:val="00B43A55"/>
    <w:rsid w:val="00B43F99"/>
    <w:rsid w:val="00B4485B"/>
    <w:rsid w:val="00B448C2"/>
    <w:rsid w:val="00B4612C"/>
    <w:rsid w:val="00B46796"/>
    <w:rsid w:val="00B468A4"/>
    <w:rsid w:val="00B46FB7"/>
    <w:rsid w:val="00B471B4"/>
    <w:rsid w:val="00B477AA"/>
    <w:rsid w:val="00B4783F"/>
    <w:rsid w:val="00B47AF1"/>
    <w:rsid w:val="00B47CEF"/>
    <w:rsid w:val="00B500DA"/>
    <w:rsid w:val="00B50D90"/>
    <w:rsid w:val="00B51B94"/>
    <w:rsid w:val="00B51C33"/>
    <w:rsid w:val="00B52A20"/>
    <w:rsid w:val="00B52D01"/>
    <w:rsid w:val="00B534E5"/>
    <w:rsid w:val="00B54681"/>
    <w:rsid w:val="00B5490E"/>
    <w:rsid w:val="00B54CD5"/>
    <w:rsid w:val="00B553CF"/>
    <w:rsid w:val="00B553DB"/>
    <w:rsid w:val="00B55435"/>
    <w:rsid w:val="00B558AB"/>
    <w:rsid w:val="00B55957"/>
    <w:rsid w:val="00B560F8"/>
    <w:rsid w:val="00B566E0"/>
    <w:rsid w:val="00B5685D"/>
    <w:rsid w:val="00B57861"/>
    <w:rsid w:val="00B57900"/>
    <w:rsid w:val="00B57CBB"/>
    <w:rsid w:val="00B57E03"/>
    <w:rsid w:val="00B60E6E"/>
    <w:rsid w:val="00B61072"/>
    <w:rsid w:val="00B61741"/>
    <w:rsid w:val="00B61AA8"/>
    <w:rsid w:val="00B61E14"/>
    <w:rsid w:val="00B6261E"/>
    <w:rsid w:val="00B63A2F"/>
    <w:rsid w:val="00B63CF7"/>
    <w:rsid w:val="00B63E75"/>
    <w:rsid w:val="00B64484"/>
    <w:rsid w:val="00B64A2B"/>
    <w:rsid w:val="00B65956"/>
    <w:rsid w:val="00B65E54"/>
    <w:rsid w:val="00B660A0"/>
    <w:rsid w:val="00B6624D"/>
    <w:rsid w:val="00B66438"/>
    <w:rsid w:val="00B67D22"/>
    <w:rsid w:val="00B70068"/>
    <w:rsid w:val="00B701B4"/>
    <w:rsid w:val="00B70288"/>
    <w:rsid w:val="00B7049B"/>
    <w:rsid w:val="00B70EDB"/>
    <w:rsid w:val="00B71A5D"/>
    <w:rsid w:val="00B71ACC"/>
    <w:rsid w:val="00B71F17"/>
    <w:rsid w:val="00B72444"/>
    <w:rsid w:val="00B725A3"/>
    <w:rsid w:val="00B730C6"/>
    <w:rsid w:val="00B737C7"/>
    <w:rsid w:val="00B739CD"/>
    <w:rsid w:val="00B74A0D"/>
    <w:rsid w:val="00B74FBD"/>
    <w:rsid w:val="00B75667"/>
    <w:rsid w:val="00B75780"/>
    <w:rsid w:val="00B76A7A"/>
    <w:rsid w:val="00B76B27"/>
    <w:rsid w:val="00B774CA"/>
    <w:rsid w:val="00B77B01"/>
    <w:rsid w:val="00B77D8A"/>
    <w:rsid w:val="00B8041E"/>
    <w:rsid w:val="00B80D16"/>
    <w:rsid w:val="00B814AA"/>
    <w:rsid w:val="00B81684"/>
    <w:rsid w:val="00B817F4"/>
    <w:rsid w:val="00B818B7"/>
    <w:rsid w:val="00B81E33"/>
    <w:rsid w:val="00B821AB"/>
    <w:rsid w:val="00B8286C"/>
    <w:rsid w:val="00B8296F"/>
    <w:rsid w:val="00B82BBC"/>
    <w:rsid w:val="00B830F7"/>
    <w:rsid w:val="00B8358C"/>
    <w:rsid w:val="00B83DF6"/>
    <w:rsid w:val="00B83FCA"/>
    <w:rsid w:val="00B83FEF"/>
    <w:rsid w:val="00B84425"/>
    <w:rsid w:val="00B84DD2"/>
    <w:rsid w:val="00B84F7F"/>
    <w:rsid w:val="00B85A78"/>
    <w:rsid w:val="00B8620A"/>
    <w:rsid w:val="00B869AE"/>
    <w:rsid w:val="00B86DBB"/>
    <w:rsid w:val="00B86E5C"/>
    <w:rsid w:val="00B86FC3"/>
    <w:rsid w:val="00B90191"/>
    <w:rsid w:val="00B9086A"/>
    <w:rsid w:val="00B909E2"/>
    <w:rsid w:val="00B90AEC"/>
    <w:rsid w:val="00B91191"/>
    <w:rsid w:val="00B91DBA"/>
    <w:rsid w:val="00B92037"/>
    <w:rsid w:val="00B93093"/>
    <w:rsid w:val="00B93392"/>
    <w:rsid w:val="00B93412"/>
    <w:rsid w:val="00B93453"/>
    <w:rsid w:val="00B93C36"/>
    <w:rsid w:val="00B93DEE"/>
    <w:rsid w:val="00B94054"/>
    <w:rsid w:val="00B9422E"/>
    <w:rsid w:val="00B94253"/>
    <w:rsid w:val="00B946B1"/>
    <w:rsid w:val="00B94AC1"/>
    <w:rsid w:val="00B950E8"/>
    <w:rsid w:val="00B954FC"/>
    <w:rsid w:val="00B959B1"/>
    <w:rsid w:val="00B95DC9"/>
    <w:rsid w:val="00B961D5"/>
    <w:rsid w:val="00B96268"/>
    <w:rsid w:val="00B9645D"/>
    <w:rsid w:val="00B96482"/>
    <w:rsid w:val="00B9692C"/>
    <w:rsid w:val="00B96B24"/>
    <w:rsid w:val="00B96CF0"/>
    <w:rsid w:val="00B972EA"/>
    <w:rsid w:val="00B976D6"/>
    <w:rsid w:val="00B977E6"/>
    <w:rsid w:val="00B978DD"/>
    <w:rsid w:val="00BA065F"/>
    <w:rsid w:val="00BA06B5"/>
    <w:rsid w:val="00BA0841"/>
    <w:rsid w:val="00BA0B31"/>
    <w:rsid w:val="00BA0FFB"/>
    <w:rsid w:val="00BA160D"/>
    <w:rsid w:val="00BA1903"/>
    <w:rsid w:val="00BA1E65"/>
    <w:rsid w:val="00BA2642"/>
    <w:rsid w:val="00BA2729"/>
    <w:rsid w:val="00BA283C"/>
    <w:rsid w:val="00BA2AEB"/>
    <w:rsid w:val="00BA2BCA"/>
    <w:rsid w:val="00BA3135"/>
    <w:rsid w:val="00BA3867"/>
    <w:rsid w:val="00BA3A4C"/>
    <w:rsid w:val="00BA3B3B"/>
    <w:rsid w:val="00BA40BE"/>
    <w:rsid w:val="00BA43AD"/>
    <w:rsid w:val="00BA44AB"/>
    <w:rsid w:val="00BA48E0"/>
    <w:rsid w:val="00BA4A2E"/>
    <w:rsid w:val="00BA5D7F"/>
    <w:rsid w:val="00BA5DB8"/>
    <w:rsid w:val="00BA5EFB"/>
    <w:rsid w:val="00BA62F6"/>
    <w:rsid w:val="00BA659A"/>
    <w:rsid w:val="00BA6874"/>
    <w:rsid w:val="00BA68C1"/>
    <w:rsid w:val="00BA6E74"/>
    <w:rsid w:val="00BA715B"/>
    <w:rsid w:val="00BA7947"/>
    <w:rsid w:val="00BA79BC"/>
    <w:rsid w:val="00BA7EB0"/>
    <w:rsid w:val="00BB022B"/>
    <w:rsid w:val="00BB0528"/>
    <w:rsid w:val="00BB07FA"/>
    <w:rsid w:val="00BB1D67"/>
    <w:rsid w:val="00BB214E"/>
    <w:rsid w:val="00BB23BD"/>
    <w:rsid w:val="00BB2D37"/>
    <w:rsid w:val="00BB301E"/>
    <w:rsid w:val="00BB333F"/>
    <w:rsid w:val="00BB3A52"/>
    <w:rsid w:val="00BB3F4C"/>
    <w:rsid w:val="00BB4747"/>
    <w:rsid w:val="00BB4DAE"/>
    <w:rsid w:val="00BB5260"/>
    <w:rsid w:val="00BB5F6E"/>
    <w:rsid w:val="00BB5FEA"/>
    <w:rsid w:val="00BB6F84"/>
    <w:rsid w:val="00BB724B"/>
    <w:rsid w:val="00BB72E6"/>
    <w:rsid w:val="00BB797E"/>
    <w:rsid w:val="00BB7A6E"/>
    <w:rsid w:val="00BB7BA0"/>
    <w:rsid w:val="00BC01BE"/>
    <w:rsid w:val="00BC06F8"/>
    <w:rsid w:val="00BC0F2D"/>
    <w:rsid w:val="00BC10AB"/>
    <w:rsid w:val="00BC143A"/>
    <w:rsid w:val="00BC15ED"/>
    <w:rsid w:val="00BC16BF"/>
    <w:rsid w:val="00BC1BFD"/>
    <w:rsid w:val="00BC201A"/>
    <w:rsid w:val="00BC273B"/>
    <w:rsid w:val="00BC2DEE"/>
    <w:rsid w:val="00BC2EA2"/>
    <w:rsid w:val="00BC2F5C"/>
    <w:rsid w:val="00BC38B8"/>
    <w:rsid w:val="00BC3CFA"/>
    <w:rsid w:val="00BC44F2"/>
    <w:rsid w:val="00BC490D"/>
    <w:rsid w:val="00BC532D"/>
    <w:rsid w:val="00BC5359"/>
    <w:rsid w:val="00BC6D8F"/>
    <w:rsid w:val="00BC7573"/>
    <w:rsid w:val="00BC7ADB"/>
    <w:rsid w:val="00BC7DB0"/>
    <w:rsid w:val="00BD082C"/>
    <w:rsid w:val="00BD0942"/>
    <w:rsid w:val="00BD0A3A"/>
    <w:rsid w:val="00BD0FC4"/>
    <w:rsid w:val="00BD1151"/>
    <w:rsid w:val="00BD13D0"/>
    <w:rsid w:val="00BD140B"/>
    <w:rsid w:val="00BD16C9"/>
    <w:rsid w:val="00BD1EE2"/>
    <w:rsid w:val="00BD2858"/>
    <w:rsid w:val="00BD2A08"/>
    <w:rsid w:val="00BD2A23"/>
    <w:rsid w:val="00BD2AE9"/>
    <w:rsid w:val="00BD2FB1"/>
    <w:rsid w:val="00BD3636"/>
    <w:rsid w:val="00BD386B"/>
    <w:rsid w:val="00BD3988"/>
    <w:rsid w:val="00BD3C69"/>
    <w:rsid w:val="00BD3D7A"/>
    <w:rsid w:val="00BD3E46"/>
    <w:rsid w:val="00BD471D"/>
    <w:rsid w:val="00BD5647"/>
    <w:rsid w:val="00BD567C"/>
    <w:rsid w:val="00BD5A65"/>
    <w:rsid w:val="00BD5BEC"/>
    <w:rsid w:val="00BD6145"/>
    <w:rsid w:val="00BD689C"/>
    <w:rsid w:val="00BD68BE"/>
    <w:rsid w:val="00BD6904"/>
    <w:rsid w:val="00BD7C78"/>
    <w:rsid w:val="00BD7F9E"/>
    <w:rsid w:val="00BE09DC"/>
    <w:rsid w:val="00BE0D74"/>
    <w:rsid w:val="00BE1378"/>
    <w:rsid w:val="00BE15A2"/>
    <w:rsid w:val="00BE1A06"/>
    <w:rsid w:val="00BE1AD0"/>
    <w:rsid w:val="00BE1D3B"/>
    <w:rsid w:val="00BE20F7"/>
    <w:rsid w:val="00BE290A"/>
    <w:rsid w:val="00BE2BB7"/>
    <w:rsid w:val="00BE40F3"/>
    <w:rsid w:val="00BE53CC"/>
    <w:rsid w:val="00BE53DA"/>
    <w:rsid w:val="00BE573E"/>
    <w:rsid w:val="00BE65B3"/>
    <w:rsid w:val="00BE69FE"/>
    <w:rsid w:val="00BE6B37"/>
    <w:rsid w:val="00BE742D"/>
    <w:rsid w:val="00BE7A39"/>
    <w:rsid w:val="00BF0ACA"/>
    <w:rsid w:val="00BF0FD5"/>
    <w:rsid w:val="00BF10D2"/>
    <w:rsid w:val="00BF116C"/>
    <w:rsid w:val="00BF120B"/>
    <w:rsid w:val="00BF19D1"/>
    <w:rsid w:val="00BF22EE"/>
    <w:rsid w:val="00BF2AF0"/>
    <w:rsid w:val="00BF31CB"/>
    <w:rsid w:val="00BF37AD"/>
    <w:rsid w:val="00BF4B69"/>
    <w:rsid w:val="00BF51F0"/>
    <w:rsid w:val="00BF5609"/>
    <w:rsid w:val="00BF60E3"/>
    <w:rsid w:val="00BF642F"/>
    <w:rsid w:val="00BF67D2"/>
    <w:rsid w:val="00BF6ECD"/>
    <w:rsid w:val="00BF70A1"/>
    <w:rsid w:val="00BF752F"/>
    <w:rsid w:val="00BF7530"/>
    <w:rsid w:val="00BF7D43"/>
    <w:rsid w:val="00C00B95"/>
    <w:rsid w:val="00C00D06"/>
    <w:rsid w:val="00C00D60"/>
    <w:rsid w:val="00C013A3"/>
    <w:rsid w:val="00C015CB"/>
    <w:rsid w:val="00C01633"/>
    <w:rsid w:val="00C01B4D"/>
    <w:rsid w:val="00C01EC7"/>
    <w:rsid w:val="00C02C93"/>
    <w:rsid w:val="00C03224"/>
    <w:rsid w:val="00C0409F"/>
    <w:rsid w:val="00C045D1"/>
    <w:rsid w:val="00C04D46"/>
    <w:rsid w:val="00C04F14"/>
    <w:rsid w:val="00C052F4"/>
    <w:rsid w:val="00C0546C"/>
    <w:rsid w:val="00C055A0"/>
    <w:rsid w:val="00C05678"/>
    <w:rsid w:val="00C057E0"/>
    <w:rsid w:val="00C05972"/>
    <w:rsid w:val="00C0599D"/>
    <w:rsid w:val="00C05A43"/>
    <w:rsid w:val="00C05C20"/>
    <w:rsid w:val="00C05DB8"/>
    <w:rsid w:val="00C06066"/>
    <w:rsid w:val="00C067A4"/>
    <w:rsid w:val="00C06B5C"/>
    <w:rsid w:val="00C0700D"/>
    <w:rsid w:val="00C072FE"/>
    <w:rsid w:val="00C076F5"/>
    <w:rsid w:val="00C078CC"/>
    <w:rsid w:val="00C07B73"/>
    <w:rsid w:val="00C07CAD"/>
    <w:rsid w:val="00C10D9D"/>
    <w:rsid w:val="00C10F3A"/>
    <w:rsid w:val="00C10F74"/>
    <w:rsid w:val="00C11183"/>
    <w:rsid w:val="00C11299"/>
    <w:rsid w:val="00C115C6"/>
    <w:rsid w:val="00C118E4"/>
    <w:rsid w:val="00C11CA8"/>
    <w:rsid w:val="00C11FE5"/>
    <w:rsid w:val="00C11FF6"/>
    <w:rsid w:val="00C122BF"/>
    <w:rsid w:val="00C13013"/>
    <w:rsid w:val="00C13AD5"/>
    <w:rsid w:val="00C13C8A"/>
    <w:rsid w:val="00C14FE4"/>
    <w:rsid w:val="00C15135"/>
    <w:rsid w:val="00C15498"/>
    <w:rsid w:val="00C158EE"/>
    <w:rsid w:val="00C173A3"/>
    <w:rsid w:val="00C17A77"/>
    <w:rsid w:val="00C17D89"/>
    <w:rsid w:val="00C20049"/>
    <w:rsid w:val="00C2068D"/>
    <w:rsid w:val="00C206C4"/>
    <w:rsid w:val="00C2086F"/>
    <w:rsid w:val="00C2188F"/>
    <w:rsid w:val="00C219B3"/>
    <w:rsid w:val="00C21BD3"/>
    <w:rsid w:val="00C21C0C"/>
    <w:rsid w:val="00C22495"/>
    <w:rsid w:val="00C2255F"/>
    <w:rsid w:val="00C23195"/>
    <w:rsid w:val="00C232DD"/>
    <w:rsid w:val="00C24018"/>
    <w:rsid w:val="00C2423A"/>
    <w:rsid w:val="00C2448C"/>
    <w:rsid w:val="00C24DDC"/>
    <w:rsid w:val="00C24EE5"/>
    <w:rsid w:val="00C2521D"/>
    <w:rsid w:val="00C25851"/>
    <w:rsid w:val="00C259E3"/>
    <w:rsid w:val="00C25BCD"/>
    <w:rsid w:val="00C264E8"/>
    <w:rsid w:val="00C26A24"/>
    <w:rsid w:val="00C271D7"/>
    <w:rsid w:val="00C27E62"/>
    <w:rsid w:val="00C300D9"/>
    <w:rsid w:val="00C30406"/>
    <w:rsid w:val="00C30D3F"/>
    <w:rsid w:val="00C30DAA"/>
    <w:rsid w:val="00C30F1F"/>
    <w:rsid w:val="00C31089"/>
    <w:rsid w:val="00C319A2"/>
    <w:rsid w:val="00C31B11"/>
    <w:rsid w:val="00C32075"/>
    <w:rsid w:val="00C3208A"/>
    <w:rsid w:val="00C332C5"/>
    <w:rsid w:val="00C337F3"/>
    <w:rsid w:val="00C33B98"/>
    <w:rsid w:val="00C33FF0"/>
    <w:rsid w:val="00C34751"/>
    <w:rsid w:val="00C34A78"/>
    <w:rsid w:val="00C34C05"/>
    <w:rsid w:val="00C35632"/>
    <w:rsid w:val="00C3566B"/>
    <w:rsid w:val="00C35B23"/>
    <w:rsid w:val="00C35BE3"/>
    <w:rsid w:val="00C36064"/>
    <w:rsid w:val="00C36BFA"/>
    <w:rsid w:val="00C37050"/>
    <w:rsid w:val="00C3706C"/>
    <w:rsid w:val="00C37D75"/>
    <w:rsid w:val="00C4018E"/>
    <w:rsid w:val="00C40FA9"/>
    <w:rsid w:val="00C41332"/>
    <w:rsid w:val="00C419A3"/>
    <w:rsid w:val="00C41B56"/>
    <w:rsid w:val="00C41D2B"/>
    <w:rsid w:val="00C42008"/>
    <w:rsid w:val="00C42605"/>
    <w:rsid w:val="00C42BE0"/>
    <w:rsid w:val="00C431A1"/>
    <w:rsid w:val="00C444D9"/>
    <w:rsid w:val="00C44500"/>
    <w:rsid w:val="00C447FB"/>
    <w:rsid w:val="00C44D7F"/>
    <w:rsid w:val="00C44FA9"/>
    <w:rsid w:val="00C4534F"/>
    <w:rsid w:val="00C45B04"/>
    <w:rsid w:val="00C45C04"/>
    <w:rsid w:val="00C460CA"/>
    <w:rsid w:val="00C4650E"/>
    <w:rsid w:val="00C46896"/>
    <w:rsid w:val="00C46C37"/>
    <w:rsid w:val="00C46E5B"/>
    <w:rsid w:val="00C479D8"/>
    <w:rsid w:val="00C47AE8"/>
    <w:rsid w:val="00C50066"/>
    <w:rsid w:val="00C5017F"/>
    <w:rsid w:val="00C503B3"/>
    <w:rsid w:val="00C51B51"/>
    <w:rsid w:val="00C51E2A"/>
    <w:rsid w:val="00C51F1A"/>
    <w:rsid w:val="00C522F8"/>
    <w:rsid w:val="00C5257E"/>
    <w:rsid w:val="00C52BD9"/>
    <w:rsid w:val="00C52FE0"/>
    <w:rsid w:val="00C5337B"/>
    <w:rsid w:val="00C53F2D"/>
    <w:rsid w:val="00C544A6"/>
    <w:rsid w:val="00C544CA"/>
    <w:rsid w:val="00C54C62"/>
    <w:rsid w:val="00C55231"/>
    <w:rsid w:val="00C55DBE"/>
    <w:rsid w:val="00C563DF"/>
    <w:rsid w:val="00C57750"/>
    <w:rsid w:val="00C57CC6"/>
    <w:rsid w:val="00C604D8"/>
    <w:rsid w:val="00C60DFF"/>
    <w:rsid w:val="00C60EC1"/>
    <w:rsid w:val="00C61F3D"/>
    <w:rsid w:val="00C620E3"/>
    <w:rsid w:val="00C62997"/>
    <w:rsid w:val="00C62B6B"/>
    <w:rsid w:val="00C62DEF"/>
    <w:rsid w:val="00C62F42"/>
    <w:rsid w:val="00C633A9"/>
    <w:rsid w:val="00C633AB"/>
    <w:rsid w:val="00C64849"/>
    <w:rsid w:val="00C65571"/>
    <w:rsid w:val="00C65F58"/>
    <w:rsid w:val="00C66571"/>
    <w:rsid w:val="00C667F6"/>
    <w:rsid w:val="00C668DA"/>
    <w:rsid w:val="00C66941"/>
    <w:rsid w:val="00C66B7F"/>
    <w:rsid w:val="00C66C4B"/>
    <w:rsid w:val="00C66D92"/>
    <w:rsid w:val="00C66E0C"/>
    <w:rsid w:val="00C66FBE"/>
    <w:rsid w:val="00C67420"/>
    <w:rsid w:val="00C67722"/>
    <w:rsid w:val="00C679BA"/>
    <w:rsid w:val="00C67DC4"/>
    <w:rsid w:val="00C67E29"/>
    <w:rsid w:val="00C67E42"/>
    <w:rsid w:val="00C67F48"/>
    <w:rsid w:val="00C67F70"/>
    <w:rsid w:val="00C7000C"/>
    <w:rsid w:val="00C702DF"/>
    <w:rsid w:val="00C70551"/>
    <w:rsid w:val="00C7123D"/>
    <w:rsid w:val="00C71BA0"/>
    <w:rsid w:val="00C71CB1"/>
    <w:rsid w:val="00C71E4D"/>
    <w:rsid w:val="00C7296E"/>
    <w:rsid w:val="00C72AD3"/>
    <w:rsid w:val="00C72C7A"/>
    <w:rsid w:val="00C73242"/>
    <w:rsid w:val="00C7357D"/>
    <w:rsid w:val="00C73994"/>
    <w:rsid w:val="00C741B5"/>
    <w:rsid w:val="00C75004"/>
    <w:rsid w:val="00C755E8"/>
    <w:rsid w:val="00C755EF"/>
    <w:rsid w:val="00C7563A"/>
    <w:rsid w:val="00C75970"/>
    <w:rsid w:val="00C75A2B"/>
    <w:rsid w:val="00C75A42"/>
    <w:rsid w:val="00C75C9D"/>
    <w:rsid w:val="00C76125"/>
    <w:rsid w:val="00C76924"/>
    <w:rsid w:val="00C77113"/>
    <w:rsid w:val="00C771C3"/>
    <w:rsid w:val="00C80AA0"/>
    <w:rsid w:val="00C811D4"/>
    <w:rsid w:val="00C81268"/>
    <w:rsid w:val="00C8128C"/>
    <w:rsid w:val="00C81340"/>
    <w:rsid w:val="00C8198E"/>
    <w:rsid w:val="00C81B6A"/>
    <w:rsid w:val="00C820AB"/>
    <w:rsid w:val="00C82725"/>
    <w:rsid w:val="00C82C71"/>
    <w:rsid w:val="00C82E5F"/>
    <w:rsid w:val="00C83234"/>
    <w:rsid w:val="00C8324B"/>
    <w:rsid w:val="00C8338A"/>
    <w:rsid w:val="00C83B8B"/>
    <w:rsid w:val="00C83EEB"/>
    <w:rsid w:val="00C84103"/>
    <w:rsid w:val="00C84192"/>
    <w:rsid w:val="00C8567F"/>
    <w:rsid w:val="00C8572A"/>
    <w:rsid w:val="00C85BCA"/>
    <w:rsid w:val="00C8650D"/>
    <w:rsid w:val="00C8781D"/>
    <w:rsid w:val="00C87993"/>
    <w:rsid w:val="00C87C97"/>
    <w:rsid w:val="00C87CCD"/>
    <w:rsid w:val="00C9055C"/>
    <w:rsid w:val="00C905AC"/>
    <w:rsid w:val="00C90B13"/>
    <w:rsid w:val="00C90DC3"/>
    <w:rsid w:val="00C90F7A"/>
    <w:rsid w:val="00C91B3B"/>
    <w:rsid w:val="00C91CFB"/>
    <w:rsid w:val="00C91FAC"/>
    <w:rsid w:val="00C922C5"/>
    <w:rsid w:val="00C92BFE"/>
    <w:rsid w:val="00C930E0"/>
    <w:rsid w:val="00C93297"/>
    <w:rsid w:val="00C93452"/>
    <w:rsid w:val="00C93600"/>
    <w:rsid w:val="00C93D21"/>
    <w:rsid w:val="00C93DE2"/>
    <w:rsid w:val="00C94BD7"/>
    <w:rsid w:val="00C95730"/>
    <w:rsid w:val="00C95793"/>
    <w:rsid w:val="00C95962"/>
    <w:rsid w:val="00C96580"/>
    <w:rsid w:val="00C96FBB"/>
    <w:rsid w:val="00C96FE0"/>
    <w:rsid w:val="00C97A6E"/>
    <w:rsid w:val="00C97AF1"/>
    <w:rsid w:val="00C97CAC"/>
    <w:rsid w:val="00CA0129"/>
    <w:rsid w:val="00CA04E7"/>
    <w:rsid w:val="00CA077D"/>
    <w:rsid w:val="00CA0925"/>
    <w:rsid w:val="00CA09AA"/>
    <w:rsid w:val="00CA0BA6"/>
    <w:rsid w:val="00CA0CF9"/>
    <w:rsid w:val="00CA0E08"/>
    <w:rsid w:val="00CA0E3D"/>
    <w:rsid w:val="00CA16C1"/>
    <w:rsid w:val="00CA1D4B"/>
    <w:rsid w:val="00CA205D"/>
    <w:rsid w:val="00CA237B"/>
    <w:rsid w:val="00CA284C"/>
    <w:rsid w:val="00CA2919"/>
    <w:rsid w:val="00CA2C56"/>
    <w:rsid w:val="00CA2F7F"/>
    <w:rsid w:val="00CA3315"/>
    <w:rsid w:val="00CA34C9"/>
    <w:rsid w:val="00CA3677"/>
    <w:rsid w:val="00CA368D"/>
    <w:rsid w:val="00CA5D46"/>
    <w:rsid w:val="00CA5DA1"/>
    <w:rsid w:val="00CA5DC1"/>
    <w:rsid w:val="00CA60CC"/>
    <w:rsid w:val="00CA63D2"/>
    <w:rsid w:val="00CA6734"/>
    <w:rsid w:val="00CA68D1"/>
    <w:rsid w:val="00CA68EC"/>
    <w:rsid w:val="00CA718E"/>
    <w:rsid w:val="00CA768C"/>
    <w:rsid w:val="00CA7692"/>
    <w:rsid w:val="00CB0025"/>
    <w:rsid w:val="00CB006D"/>
    <w:rsid w:val="00CB047F"/>
    <w:rsid w:val="00CB0C81"/>
    <w:rsid w:val="00CB10AB"/>
    <w:rsid w:val="00CB11BD"/>
    <w:rsid w:val="00CB123B"/>
    <w:rsid w:val="00CB1EB9"/>
    <w:rsid w:val="00CB2BBD"/>
    <w:rsid w:val="00CB3010"/>
    <w:rsid w:val="00CB3C7A"/>
    <w:rsid w:val="00CB45C9"/>
    <w:rsid w:val="00CB45E6"/>
    <w:rsid w:val="00CB4F8A"/>
    <w:rsid w:val="00CB4FA5"/>
    <w:rsid w:val="00CB5562"/>
    <w:rsid w:val="00CB57B0"/>
    <w:rsid w:val="00CB58DD"/>
    <w:rsid w:val="00CB5CCA"/>
    <w:rsid w:val="00CB6343"/>
    <w:rsid w:val="00CB6A43"/>
    <w:rsid w:val="00CB6BF1"/>
    <w:rsid w:val="00CB7648"/>
    <w:rsid w:val="00CB7B6B"/>
    <w:rsid w:val="00CC00CC"/>
    <w:rsid w:val="00CC0EEC"/>
    <w:rsid w:val="00CC0FAB"/>
    <w:rsid w:val="00CC11B5"/>
    <w:rsid w:val="00CC12F4"/>
    <w:rsid w:val="00CC1E3E"/>
    <w:rsid w:val="00CC1E40"/>
    <w:rsid w:val="00CC1EB5"/>
    <w:rsid w:val="00CC27F5"/>
    <w:rsid w:val="00CC2965"/>
    <w:rsid w:val="00CC2B77"/>
    <w:rsid w:val="00CC2C6C"/>
    <w:rsid w:val="00CC3929"/>
    <w:rsid w:val="00CC4072"/>
    <w:rsid w:val="00CC48BE"/>
    <w:rsid w:val="00CC4A05"/>
    <w:rsid w:val="00CC4FCB"/>
    <w:rsid w:val="00CC5048"/>
    <w:rsid w:val="00CC5A8D"/>
    <w:rsid w:val="00CC5BA7"/>
    <w:rsid w:val="00CC5C88"/>
    <w:rsid w:val="00CC606C"/>
    <w:rsid w:val="00CC6B47"/>
    <w:rsid w:val="00CC71EE"/>
    <w:rsid w:val="00CC7D29"/>
    <w:rsid w:val="00CC7E18"/>
    <w:rsid w:val="00CC7E20"/>
    <w:rsid w:val="00CD06F6"/>
    <w:rsid w:val="00CD084C"/>
    <w:rsid w:val="00CD0974"/>
    <w:rsid w:val="00CD0CB1"/>
    <w:rsid w:val="00CD121B"/>
    <w:rsid w:val="00CD1812"/>
    <w:rsid w:val="00CD1DD3"/>
    <w:rsid w:val="00CD264D"/>
    <w:rsid w:val="00CD305F"/>
    <w:rsid w:val="00CD309B"/>
    <w:rsid w:val="00CD3122"/>
    <w:rsid w:val="00CD31C9"/>
    <w:rsid w:val="00CD3A28"/>
    <w:rsid w:val="00CD3EBE"/>
    <w:rsid w:val="00CD3F09"/>
    <w:rsid w:val="00CD4436"/>
    <w:rsid w:val="00CD492B"/>
    <w:rsid w:val="00CD574E"/>
    <w:rsid w:val="00CD5C78"/>
    <w:rsid w:val="00CD5DEF"/>
    <w:rsid w:val="00CD6129"/>
    <w:rsid w:val="00CD62D2"/>
    <w:rsid w:val="00CD6CDA"/>
    <w:rsid w:val="00CD7152"/>
    <w:rsid w:val="00CD7F7D"/>
    <w:rsid w:val="00CD7FA5"/>
    <w:rsid w:val="00CE0112"/>
    <w:rsid w:val="00CE03B6"/>
    <w:rsid w:val="00CE05F2"/>
    <w:rsid w:val="00CE0EF9"/>
    <w:rsid w:val="00CE1225"/>
    <w:rsid w:val="00CE18BC"/>
    <w:rsid w:val="00CE1AA9"/>
    <w:rsid w:val="00CE22D6"/>
    <w:rsid w:val="00CE2806"/>
    <w:rsid w:val="00CE2A5C"/>
    <w:rsid w:val="00CE3257"/>
    <w:rsid w:val="00CE3684"/>
    <w:rsid w:val="00CE3A02"/>
    <w:rsid w:val="00CE420D"/>
    <w:rsid w:val="00CE42DF"/>
    <w:rsid w:val="00CE4CEC"/>
    <w:rsid w:val="00CE549D"/>
    <w:rsid w:val="00CE5545"/>
    <w:rsid w:val="00CE567C"/>
    <w:rsid w:val="00CE5C99"/>
    <w:rsid w:val="00CE5D6E"/>
    <w:rsid w:val="00CE6064"/>
    <w:rsid w:val="00CE6731"/>
    <w:rsid w:val="00CE6AD5"/>
    <w:rsid w:val="00CE7150"/>
    <w:rsid w:val="00CE75DE"/>
    <w:rsid w:val="00CE762E"/>
    <w:rsid w:val="00CE76BD"/>
    <w:rsid w:val="00CE7AB3"/>
    <w:rsid w:val="00CE7CDF"/>
    <w:rsid w:val="00CE7DC3"/>
    <w:rsid w:val="00CE7FDF"/>
    <w:rsid w:val="00CF00D0"/>
    <w:rsid w:val="00CF00F1"/>
    <w:rsid w:val="00CF028E"/>
    <w:rsid w:val="00CF02AC"/>
    <w:rsid w:val="00CF06E6"/>
    <w:rsid w:val="00CF0CD7"/>
    <w:rsid w:val="00CF1155"/>
    <w:rsid w:val="00CF11C2"/>
    <w:rsid w:val="00CF12B6"/>
    <w:rsid w:val="00CF13B7"/>
    <w:rsid w:val="00CF185D"/>
    <w:rsid w:val="00CF1B5C"/>
    <w:rsid w:val="00CF2304"/>
    <w:rsid w:val="00CF2639"/>
    <w:rsid w:val="00CF2ED9"/>
    <w:rsid w:val="00CF2F69"/>
    <w:rsid w:val="00CF35E4"/>
    <w:rsid w:val="00CF399F"/>
    <w:rsid w:val="00CF3F01"/>
    <w:rsid w:val="00CF4557"/>
    <w:rsid w:val="00CF557C"/>
    <w:rsid w:val="00CF5E32"/>
    <w:rsid w:val="00CF6AF3"/>
    <w:rsid w:val="00CF75C7"/>
    <w:rsid w:val="00D0070F"/>
    <w:rsid w:val="00D014A9"/>
    <w:rsid w:val="00D017EE"/>
    <w:rsid w:val="00D01951"/>
    <w:rsid w:val="00D02369"/>
    <w:rsid w:val="00D02621"/>
    <w:rsid w:val="00D027B3"/>
    <w:rsid w:val="00D02AC8"/>
    <w:rsid w:val="00D02C36"/>
    <w:rsid w:val="00D030FC"/>
    <w:rsid w:val="00D03416"/>
    <w:rsid w:val="00D03684"/>
    <w:rsid w:val="00D03FC3"/>
    <w:rsid w:val="00D04C5E"/>
    <w:rsid w:val="00D04D39"/>
    <w:rsid w:val="00D04FC8"/>
    <w:rsid w:val="00D053BD"/>
    <w:rsid w:val="00D05FD4"/>
    <w:rsid w:val="00D06088"/>
    <w:rsid w:val="00D062D7"/>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3C22"/>
    <w:rsid w:val="00D14204"/>
    <w:rsid w:val="00D14A86"/>
    <w:rsid w:val="00D14A8A"/>
    <w:rsid w:val="00D14F37"/>
    <w:rsid w:val="00D1624D"/>
    <w:rsid w:val="00D16336"/>
    <w:rsid w:val="00D164BF"/>
    <w:rsid w:val="00D1674E"/>
    <w:rsid w:val="00D16A3F"/>
    <w:rsid w:val="00D16B5C"/>
    <w:rsid w:val="00D16FBF"/>
    <w:rsid w:val="00D20083"/>
    <w:rsid w:val="00D20E2C"/>
    <w:rsid w:val="00D21071"/>
    <w:rsid w:val="00D217CE"/>
    <w:rsid w:val="00D21CAF"/>
    <w:rsid w:val="00D22050"/>
    <w:rsid w:val="00D22D38"/>
    <w:rsid w:val="00D22EE4"/>
    <w:rsid w:val="00D231AF"/>
    <w:rsid w:val="00D23428"/>
    <w:rsid w:val="00D23556"/>
    <w:rsid w:val="00D23BB8"/>
    <w:rsid w:val="00D241DF"/>
    <w:rsid w:val="00D245DB"/>
    <w:rsid w:val="00D24DBB"/>
    <w:rsid w:val="00D24EFE"/>
    <w:rsid w:val="00D25B79"/>
    <w:rsid w:val="00D26C1A"/>
    <w:rsid w:val="00D26F41"/>
    <w:rsid w:val="00D26FFB"/>
    <w:rsid w:val="00D27327"/>
    <w:rsid w:val="00D27695"/>
    <w:rsid w:val="00D27BB0"/>
    <w:rsid w:val="00D30320"/>
    <w:rsid w:val="00D3059E"/>
    <w:rsid w:val="00D3071F"/>
    <w:rsid w:val="00D30756"/>
    <w:rsid w:val="00D31502"/>
    <w:rsid w:val="00D31BCC"/>
    <w:rsid w:val="00D328AF"/>
    <w:rsid w:val="00D32B70"/>
    <w:rsid w:val="00D33313"/>
    <w:rsid w:val="00D33410"/>
    <w:rsid w:val="00D33783"/>
    <w:rsid w:val="00D33DB2"/>
    <w:rsid w:val="00D33EF4"/>
    <w:rsid w:val="00D33F16"/>
    <w:rsid w:val="00D3410B"/>
    <w:rsid w:val="00D344C9"/>
    <w:rsid w:val="00D34666"/>
    <w:rsid w:val="00D34A88"/>
    <w:rsid w:val="00D34F9F"/>
    <w:rsid w:val="00D358FF"/>
    <w:rsid w:val="00D359B2"/>
    <w:rsid w:val="00D3608B"/>
    <w:rsid w:val="00D3610A"/>
    <w:rsid w:val="00D3625E"/>
    <w:rsid w:val="00D364A5"/>
    <w:rsid w:val="00D36706"/>
    <w:rsid w:val="00D367E7"/>
    <w:rsid w:val="00D40017"/>
    <w:rsid w:val="00D40160"/>
    <w:rsid w:val="00D40494"/>
    <w:rsid w:val="00D40589"/>
    <w:rsid w:val="00D41054"/>
    <w:rsid w:val="00D41274"/>
    <w:rsid w:val="00D41284"/>
    <w:rsid w:val="00D41F65"/>
    <w:rsid w:val="00D422E4"/>
    <w:rsid w:val="00D423C9"/>
    <w:rsid w:val="00D429B7"/>
    <w:rsid w:val="00D42ABC"/>
    <w:rsid w:val="00D42C01"/>
    <w:rsid w:val="00D4357E"/>
    <w:rsid w:val="00D43AE9"/>
    <w:rsid w:val="00D43B6E"/>
    <w:rsid w:val="00D445EF"/>
    <w:rsid w:val="00D44A5C"/>
    <w:rsid w:val="00D44B18"/>
    <w:rsid w:val="00D45401"/>
    <w:rsid w:val="00D45E78"/>
    <w:rsid w:val="00D4611C"/>
    <w:rsid w:val="00D46D8E"/>
    <w:rsid w:val="00D46E80"/>
    <w:rsid w:val="00D46F2D"/>
    <w:rsid w:val="00D475CC"/>
    <w:rsid w:val="00D50059"/>
    <w:rsid w:val="00D50835"/>
    <w:rsid w:val="00D50990"/>
    <w:rsid w:val="00D50DBE"/>
    <w:rsid w:val="00D50F95"/>
    <w:rsid w:val="00D50FEE"/>
    <w:rsid w:val="00D51017"/>
    <w:rsid w:val="00D51565"/>
    <w:rsid w:val="00D52200"/>
    <w:rsid w:val="00D5220D"/>
    <w:rsid w:val="00D52A1D"/>
    <w:rsid w:val="00D52F0F"/>
    <w:rsid w:val="00D535D2"/>
    <w:rsid w:val="00D53768"/>
    <w:rsid w:val="00D54135"/>
    <w:rsid w:val="00D5456B"/>
    <w:rsid w:val="00D55044"/>
    <w:rsid w:val="00D5521C"/>
    <w:rsid w:val="00D554E6"/>
    <w:rsid w:val="00D55553"/>
    <w:rsid w:val="00D55C37"/>
    <w:rsid w:val="00D563C2"/>
    <w:rsid w:val="00D56D08"/>
    <w:rsid w:val="00D56D65"/>
    <w:rsid w:val="00D575D9"/>
    <w:rsid w:val="00D57620"/>
    <w:rsid w:val="00D57F22"/>
    <w:rsid w:val="00D60018"/>
    <w:rsid w:val="00D6036C"/>
    <w:rsid w:val="00D60669"/>
    <w:rsid w:val="00D6078C"/>
    <w:rsid w:val="00D608B8"/>
    <w:rsid w:val="00D60908"/>
    <w:rsid w:val="00D60932"/>
    <w:rsid w:val="00D61292"/>
    <w:rsid w:val="00D61374"/>
    <w:rsid w:val="00D621D2"/>
    <w:rsid w:val="00D62335"/>
    <w:rsid w:val="00D6278F"/>
    <w:rsid w:val="00D62949"/>
    <w:rsid w:val="00D6294A"/>
    <w:rsid w:val="00D629D9"/>
    <w:rsid w:val="00D62B31"/>
    <w:rsid w:val="00D62D71"/>
    <w:rsid w:val="00D63929"/>
    <w:rsid w:val="00D63C8D"/>
    <w:rsid w:val="00D63D24"/>
    <w:rsid w:val="00D64392"/>
    <w:rsid w:val="00D648E6"/>
    <w:rsid w:val="00D64B2C"/>
    <w:rsid w:val="00D64BCA"/>
    <w:rsid w:val="00D655BC"/>
    <w:rsid w:val="00D66022"/>
    <w:rsid w:val="00D66065"/>
    <w:rsid w:val="00D6670E"/>
    <w:rsid w:val="00D6705D"/>
    <w:rsid w:val="00D67947"/>
    <w:rsid w:val="00D7010A"/>
    <w:rsid w:val="00D7040B"/>
    <w:rsid w:val="00D70B79"/>
    <w:rsid w:val="00D70D46"/>
    <w:rsid w:val="00D70E81"/>
    <w:rsid w:val="00D70F5E"/>
    <w:rsid w:val="00D70FEB"/>
    <w:rsid w:val="00D71407"/>
    <w:rsid w:val="00D7143F"/>
    <w:rsid w:val="00D71968"/>
    <w:rsid w:val="00D71B96"/>
    <w:rsid w:val="00D71F01"/>
    <w:rsid w:val="00D72894"/>
    <w:rsid w:val="00D72DEB"/>
    <w:rsid w:val="00D7358C"/>
    <w:rsid w:val="00D73672"/>
    <w:rsid w:val="00D7368A"/>
    <w:rsid w:val="00D7379D"/>
    <w:rsid w:val="00D737EE"/>
    <w:rsid w:val="00D73B6C"/>
    <w:rsid w:val="00D73F90"/>
    <w:rsid w:val="00D74977"/>
    <w:rsid w:val="00D752E3"/>
    <w:rsid w:val="00D75773"/>
    <w:rsid w:val="00D75843"/>
    <w:rsid w:val="00D75999"/>
    <w:rsid w:val="00D75A5E"/>
    <w:rsid w:val="00D75D99"/>
    <w:rsid w:val="00D7659D"/>
    <w:rsid w:val="00D76E83"/>
    <w:rsid w:val="00D76FF7"/>
    <w:rsid w:val="00D80135"/>
    <w:rsid w:val="00D8036A"/>
    <w:rsid w:val="00D81307"/>
    <w:rsid w:val="00D815EE"/>
    <w:rsid w:val="00D817EB"/>
    <w:rsid w:val="00D81A90"/>
    <w:rsid w:val="00D81B69"/>
    <w:rsid w:val="00D820E4"/>
    <w:rsid w:val="00D820F3"/>
    <w:rsid w:val="00D822CA"/>
    <w:rsid w:val="00D8372E"/>
    <w:rsid w:val="00D84268"/>
    <w:rsid w:val="00D8441E"/>
    <w:rsid w:val="00D84515"/>
    <w:rsid w:val="00D84824"/>
    <w:rsid w:val="00D84F73"/>
    <w:rsid w:val="00D857ED"/>
    <w:rsid w:val="00D85C74"/>
    <w:rsid w:val="00D8666C"/>
    <w:rsid w:val="00D86B3B"/>
    <w:rsid w:val="00D86B63"/>
    <w:rsid w:val="00D876BB"/>
    <w:rsid w:val="00D8778A"/>
    <w:rsid w:val="00D87E48"/>
    <w:rsid w:val="00D90157"/>
    <w:rsid w:val="00D90446"/>
    <w:rsid w:val="00D90D31"/>
    <w:rsid w:val="00D9120D"/>
    <w:rsid w:val="00D912DF"/>
    <w:rsid w:val="00D913B6"/>
    <w:rsid w:val="00D91416"/>
    <w:rsid w:val="00D92265"/>
    <w:rsid w:val="00D9230B"/>
    <w:rsid w:val="00D92F6C"/>
    <w:rsid w:val="00D93307"/>
    <w:rsid w:val="00D93722"/>
    <w:rsid w:val="00D93946"/>
    <w:rsid w:val="00D93FFD"/>
    <w:rsid w:val="00D94076"/>
    <w:rsid w:val="00D94372"/>
    <w:rsid w:val="00D948B1"/>
    <w:rsid w:val="00D9493F"/>
    <w:rsid w:val="00D94FF3"/>
    <w:rsid w:val="00D95090"/>
    <w:rsid w:val="00D957C0"/>
    <w:rsid w:val="00D95B59"/>
    <w:rsid w:val="00D95BFF"/>
    <w:rsid w:val="00D964B0"/>
    <w:rsid w:val="00D96AF8"/>
    <w:rsid w:val="00D9798C"/>
    <w:rsid w:val="00DA019E"/>
    <w:rsid w:val="00DA0590"/>
    <w:rsid w:val="00DA0AA8"/>
    <w:rsid w:val="00DA0F8E"/>
    <w:rsid w:val="00DA0FC0"/>
    <w:rsid w:val="00DA1176"/>
    <w:rsid w:val="00DA12A3"/>
    <w:rsid w:val="00DA1985"/>
    <w:rsid w:val="00DA1D80"/>
    <w:rsid w:val="00DA2046"/>
    <w:rsid w:val="00DA23F4"/>
    <w:rsid w:val="00DA2BCC"/>
    <w:rsid w:val="00DA30FB"/>
    <w:rsid w:val="00DA3454"/>
    <w:rsid w:val="00DA3F00"/>
    <w:rsid w:val="00DA4379"/>
    <w:rsid w:val="00DA60FE"/>
    <w:rsid w:val="00DA631B"/>
    <w:rsid w:val="00DA6B8E"/>
    <w:rsid w:val="00DA7074"/>
    <w:rsid w:val="00DA727D"/>
    <w:rsid w:val="00DA773F"/>
    <w:rsid w:val="00DA7AF6"/>
    <w:rsid w:val="00DA7BC7"/>
    <w:rsid w:val="00DB015D"/>
    <w:rsid w:val="00DB0564"/>
    <w:rsid w:val="00DB0EF1"/>
    <w:rsid w:val="00DB122B"/>
    <w:rsid w:val="00DB1539"/>
    <w:rsid w:val="00DB1B91"/>
    <w:rsid w:val="00DB2014"/>
    <w:rsid w:val="00DB21E6"/>
    <w:rsid w:val="00DB220E"/>
    <w:rsid w:val="00DB2369"/>
    <w:rsid w:val="00DB2559"/>
    <w:rsid w:val="00DB272C"/>
    <w:rsid w:val="00DB35C7"/>
    <w:rsid w:val="00DB39DE"/>
    <w:rsid w:val="00DB405C"/>
    <w:rsid w:val="00DB4322"/>
    <w:rsid w:val="00DB4699"/>
    <w:rsid w:val="00DB518A"/>
    <w:rsid w:val="00DB533A"/>
    <w:rsid w:val="00DB5C4A"/>
    <w:rsid w:val="00DB5C61"/>
    <w:rsid w:val="00DB5EE5"/>
    <w:rsid w:val="00DB67C2"/>
    <w:rsid w:val="00DB67D0"/>
    <w:rsid w:val="00DB68AB"/>
    <w:rsid w:val="00DB6DF3"/>
    <w:rsid w:val="00DB6E7E"/>
    <w:rsid w:val="00DB7507"/>
    <w:rsid w:val="00DB75E6"/>
    <w:rsid w:val="00DB7AA5"/>
    <w:rsid w:val="00DB7D93"/>
    <w:rsid w:val="00DB7E8C"/>
    <w:rsid w:val="00DC0BF8"/>
    <w:rsid w:val="00DC0F93"/>
    <w:rsid w:val="00DC1329"/>
    <w:rsid w:val="00DC16C2"/>
    <w:rsid w:val="00DC1763"/>
    <w:rsid w:val="00DC17C6"/>
    <w:rsid w:val="00DC28A6"/>
    <w:rsid w:val="00DC3BC7"/>
    <w:rsid w:val="00DC44FE"/>
    <w:rsid w:val="00DC47C3"/>
    <w:rsid w:val="00DC4A29"/>
    <w:rsid w:val="00DC4B4C"/>
    <w:rsid w:val="00DC4E8D"/>
    <w:rsid w:val="00DC54B4"/>
    <w:rsid w:val="00DC5A5E"/>
    <w:rsid w:val="00DC60E1"/>
    <w:rsid w:val="00DC6A94"/>
    <w:rsid w:val="00DC76BA"/>
    <w:rsid w:val="00DC7704"/>
    <w:rsid w:val="00DC7EEC"/>
    <w:rsid w:val="00DD071E"/>
    <w:rsid w:val="00DD0860"/>
    <w:rsid w:val="00DD0F56"/>
    <w:rsid w:val="00DD132F"/>
    <w:rsid w:val="00DD1521"/>
    <w:rsid w:val="00DD16C9"/>
    <w:rsid w:val="00DD1C2F"/>
    <w:rsid w:val="00DD1ED7"/>
    <w:rsid w:val="00DD242B"/>
    <w:rsid w:val="00DD26A3"/>
    <w:rsid w:val="00DD2731"/>
    <w:rsid w:val="00DD2C54"/>
    <w:rsid w:val="00DD3430"/>
    <w:rsid w:val="00DD35A0"/>
    <w:rsid w:val="00DD3B9C"/>
    <w:rsid w:val="00DD6396"/>
    <w:rsid w:val="00DD6C70"/>
    <w:rsid w:val="00DD6E8E"/>
    <w:rsid w:val="00DD70C8"/>
    <w:rsid w:val="00DD7F36"/>
    <w:rsid w:val="00DE0C03"/>
    <w:rsid w:val="00DE19EF"/>
    <w:rsid w:val="00DE21CF"/>
    <w:rsid w:val="00DE273A"/>
    <w:rsid w:val="00DE299E"/>
    <w:rsid w:val="00DE2BB0"/>
    <w:rsid w:val="00DE3A48"/>
    <w:rsid w:val="00DE3E7C"/>
    <w:rsid w:val="00DE4664"/>
    <w:rsid w:val="00DE5335"/>
    <w:rsid w:val="00DE6CCC"/>
    <w:rsid w:val="00DE6DAE"/>
    <w:rsid w:val="00DE7113"/>
    <w:rsid w:val="00DE7524"/>
    <w:rsid w:val="00DE78BD"/>
    <w:rsid w:val="00DE7DAA"/>
    <w:rsid w:val="00DF02EC"/>
    <w:rsid w:val="00DF098C"/>
    <w:rsid w:val="00DF0AEC"/>
    <w:rsid w:val="00DF1249"/>
    <w:rsid w:val="00DF24B9"/>
    <w:rsid w:val="00DF2DA0"/>
    <w:rsid w:val="00DF32AF"/>
    <w:rsid w:val="00DF3E4D"/>
    <w:rsid w:val="00DF4272"/>
    <w:rsid w:val="00DF42F3"/>
    <w:rsid w:val="00DF46CF"/>
    <w:rsid w:val="00DF498C"/>
    <w:rsid w:val="00DF4D70"/>
    <w:rsid w:val="00DF4F19"/>
    <w:rsid w:val="00DF5270"/>
    <w:rsid w:val="00DF5374"/>
    <w:rsid w:val="00DF560E"/>
    <w:rsid w:val="00DF5BDD"/>
    <w:rsid w:val="00DF5D97"/>
    <w:rsid w:val="00DF621B"/>
    <w:rsid w:val="00DF6B34"/>
    <w:rsid w:val="00DF6B69"/>
    <w:rsid w:val="00E000FE"/>
    <w:rsid w:val="00E00249"/>
    <w:rsid w:val="00E00C18"/>
    <w:rsid w:val="00E012D8"/>
    <w:rsid w:val="00E0160D"/>
    <w:rsid w:val="00E0175D"/>
    <w:rsid w:val="00E01843"/>
    <w:rsid w:val="00E028E6"/>
    <w:rsid w:val="00E0293F"/>
    <w:rsid w:val="00E02C6B"/>
    <w:rsid w:val="00E02DBD"/>
    <w:rsid w:val="00E03589"/>
    <w:rsid w:val="00E03941"/>
    <w:rsid w:val="00E03EE7"/>
    <w:rsid w:val="00E041D7"/>
    <w:rsid w:val="00E046C1"/>
    <w:rsid w:val="00E049FD"/>
    <w:rsid w:val="00E04B41"/>
    <w:rsid w:val="00E05375"/>
    <w:rsid w:val="00E054B7"/>
    <w:rsid w:val="00E05A22"/>
    <w:rsid w:val="00E05AC5"/>
    <w:rsid w:val="00E0685D"/>
    <w:rsid w:val="00E06AF4"/>
    <w:rsid w:val="00E07DFF"/>
    <w:rsid w:val="00E07E45"/>
    <w:rsid w:val="00E10043"/>
    <w:rsid w:val="00E1039A"/>
    <w:rsid w:val="00E10C1B"/>
    <w:rsid w:val="00E1146A"/>
    <w:rsid w:val="00E1170A"/>
    <w:rsid w:val="00E119CF"/>
    <w:rsid w:val="00E1296E"/>
    <w:rsid w:val="00E12A0C"/>
    <w:rsid w:val="00E12B11"/>
    <w:rsid w:val="00E12C4F"/>
    <w:rsid w:val="00E131BE"/>
    <w:rsid w:val="00E136EA"/>
    <w:rsid w:val="00E139D0"/>
    <w:rsid w:val="00E141D8"/>
    <w:rsid w:val="00E145DD"/>
    <w:rsid w:val="00E145E0"/>
    <w:rsid w:val="00E14911"/>
    <w:rsid w:val="00E14913"/>
    <w:rsid w:val="00E14BC7"/>
    <w:rsid w:val="00E14C59"/>
    <w:rsid w:val="00E150B1"/>
    <w:rsid w:val="00E1546F"/>
    <w:rsid w:val="00E15D70"/>
    <w:rsid w:val="00E16012"/>
    <w:rsid w:val="00E16219"/>
    <w:rsid w:val="00E168A5"/>
    <w:rsid w:val="00E175FF"/>
    <w:rsid w:val="00E176E8"/>
    <w:rsid w:val="00E17CFB"/>
    <w:rsid w:val="00E2031D"/>
    <w:rsid w:val="00E20661"/>
    <w:rsid w:val="00E209E6"/>
    <w:rsid w:val="00E20AD1"/>
    <w:rsid w:val="00E20E3C"/>
    <w:rsid w:val="00E21043"/>
    <w:rsid w:val="00E21079"/>
    <w:rsid w:val="00E216A5"/>
    <w:rsid w:val="00E21F98"/>
    <w:rsid w:val="00E222AC"/>
    <w:rsid w:val="00E224C9"/>
    <w:rsid w:val="00E229F7"/>
    <w:rsid w:val="00E22A2D"/>
    <w:rsid w:val="00E22EE3"/>
    <w:rsid w:val="00E23416"/>
    <w:rsid w:val="00E2391F"/>
    <w:rsid w:val="00E242E6"/>
    <w:rsid w:val="00E24E3D"/>
    <w:rsid w:val="00E250DB"/>
    <w:rsid w:val="00E2596F"/>
    <w:rsid w:val="00E26108"/>
    <w:rsid w:val="00E263E4"/>
    <w:rsid w:val="00E271F0"/>
    <w:rsid w:val="00E27FE3"/>
    <w:rsid w:val="00E30155"/>
    <w:rsid w:val="00E3069F"/>
    <w:rsid w:val="00E306A2"/>
    <w:rsid w:val="00E306F6"/>
    <w:rsid w:val="00E30967"/>
    <w:rsid w:val="00E3116C"/>
    <w:rsid w:val="00E31521"/>
    <w:rsid w:val="00E316C4"/>
    <w:rsid w:val="00E31CDC"/>
    <w:rsid w:val="00E32037"/>
    <w:rsid w:val="00E326A0"/>
    <w:rsid w:val="00E32964"/>
    <w:rsid w:val="00E32E0E"/>
    <w:rsid w:val="00E33222"/>
    <w:rsid w:val="00E33802"/>
    <w:rsid w:val="00E33814"/>
    <w:rsid w:val="00E33D97"/>
    <w:rsid w:val="00E33DB8"/>
    <w:rsid w:val="00E3464C"/>
    <w:rsid w:val="00E34C2E"/>
    <w:rsid w:val="00E35500"/>
    <w:rsid w:val="00E35817"/>
    <w:rsid w:val="00E3582D"/>
    <w:rsid w:val="00E35834"/>
    <w:rsid w:val="00E35AC6"/>
    <w:rsid w:val="00E35F47"/>
    <w:rsid w:val="00E36306"/>
    <w:rsid w:val="00E367FD"/>
    <w:rsid w:val="00E36C4E"/>
    <w:rsid w:val="00E377BF"/>
    <w:rsid w:val="00E379BC"/>
    <w:rsid w:val="00E40DC0"/>
    <w:rsid w:val="00E415E2"/>
    <w:rsid w:val="00E42CC0"/>
    <w:rsid w:val="00E42FB4"/>
    <w:rsid w:val="00E43602"/>
    <w:rsid w:val="00E441CF"/>
    <w:rsid w:val="00E4455B"/>
    <w:rsid w:val="00E446BF"/>
    <w:rsid w:val="00E44A5C"/>
    <w:rsid w:val="00E44ECD"/>
    <w:rsid w:val="00E45136"/>
    <w:rsid w:val="00E452D0"/>
    <w:rsid w:val="00E45A9D"/>
    <w:rsid w:val="00E45B6C"/>
    <w:rsid w:val="00E45DC1"/>
    <w:rsid w:val="00E460A1"/>
    <w:rsid w:val="00E4639C"/>
    <w:rsid w:val="00E467AB"/>
    <w:rsid w:val="00E46BCE"/>
    <w:rsid w:val="00E47284"/>
    <w:rsid w:val="00E47BD9"/>
    <w:rsid w:val="00E47FBB"/>
    <w:rsid w:val="00E50544"/>
    <w:rsid w:val="00E506E3"/>
    <w:rsid w:val="00E506E6"/>
    <w:rsid w:val="00E50C13"/>
    <w:rsid w:val="00E5141B"/>
    <w:rsid w:val="00E515A3"/>
    <w:rsid w:val="00E517D0"/>
    <w:rsid w:val="00E52471"/>
    <w:rsid w:val="00E526AF"/>
    <w:rsid w:val="00E52F76"/>
    <w:rsid w:val="00E53341"/>
    <w:rsid w:val="00E53A7A"/>
    <w:rsid w:val="00E53BC4"/>
    <w:rsid w:val="00E5413F"/>
    <w:rsid w:val="00E541D0"/>
    <w:rsid w:val="00E543CA"/>
    <w:rsid w:val="00E54797"/>
    <w:rsid w:val="00E54EC5"/>
    <w:rsid w:val="00E54FFA"/>
    <w:rsid w:val="00E55277"/>
    <w:rsid w:val="00E55335"/>
    <w:rsid w:val="00E55D2A"/>
    <w:rsid w:val="00E56092"/>
    <w:rsid w:val="00E562DF"/>
    <w:rsid w:val="00E578A9"/>
    <w:rsid w:val="00E5793C"/>
    <w:rsid w:val="00E57B6D"/>
    <w:rsid w:val="00E57FA4"/>
    <w:rsid w:val="00E60ADA"/>
    <w:rsid w:val="00E61A5E"/>
    <w:rsid w:val="00E61B05"/>
    <w:rsid w:val="00E61C29"/>
    <w:rsid w:val="00E624D8"/>
    <w:rsid w:val="00E627AC"/>
    <w:rsid w:val="00E6341C"/>
    <w:rsid w:val="00E63DB3"/>
    <w:rsid w:val="00E63F2E"/>
    <w:rsid w:val="00E645DC"/>
    <w:rsid w:val="00E64D53"/>
    <w:rsid w:val="00E6523D"/>
    <w:rsid w:val="00E65967"/>
    <w:rsid w:val="00E65978"/>
    <w:rsid w:val="00E65EF0"/>
    <w:rsid w:val="00E66197"/>
    <w:rsid w:val="00E668A1"/>
    <w:rsid w:val="00E668E2"/>
    <w:rsid w:val="00E66C5D"/>
    <w:rsid w:val="00E67482"/>
    <w:rsid w:val="00E6767F"/>
    <w:rsid w:val="00E6791E"/>
    <w:rsid w:val="00E67F22"/>
    <w:rsid w:val="00E700FA"/>
    <w:rsid w:val="00E70485"/>
    <w:rsid w:val="00E705E5"/>
    <w:rsid w:val="00E70B0C"/>
    <w:rsid w:val="00E70D08"/>
    <w:rsid w:val="00E713AC"/>
    <w:rsid w:val="00E71EFF"/>
    <w:rsid w:val="00E72246"/>
    <w:rsid w:val="00E722AC"/>
    <w:rsid w:val="00E723D3"/>
    <w:rsid w:val="00E723DD"/>
    <w:rsid w:val="00E725B6"/>
    <w:rsid w:val="00E72992"/>
    <w:rsid w:val="00E730C9"/>
    <w:rsid w:val="00E73B32"/>
    <w:rsid w:val="00E73E01"/>
    <w:rsid w:val="00E745BF"/>
    <w:rsid w:val="00E74697"/>
    <w:rsid w:val="00E74F1D"/>
    <w:rsid w:val="00E75152"/>
    <w:rsid w:val="00E758C0"/>
    <w:rsid w:val="00E762D4"/>
    <w:rsid w:val="00E76381"/>
    <w:rsid w:val="00E763A8"/>
    <w:rsid w:val="00E765F5"/>
    <w:rsid w:val="00E803AE"/>
    <w:rsid w:val="00E80BFB"/>
    <w:rsid w:val="00E81A99"/>
    <w:rsid w:val="00E82560"/>
    <w:rsid w:val="00E825E3"/>
    <w:rsid w:val="00E828B0"/>
    <w:rsid w:val="00E82FC6"/>
    <w:rsid w:val="00E83280"/>
    <w:rsid w:val="00E832C9"/>
    <w:rsid w:val="00E833B2"/>
    <w:rsid w:val="00E8348E"/>
    <w:rsid w:val="00E83C3A"/>
    <w:rsid w:val="00E83D39"/>
    <w:rsid w:val="00E83E6E"/>
    <w:rsid w:val="00E83EA9"/>
    <w:rsid w:val="00E84279"/>
    <w:rsid w:val="00E84D68"/>
    <w:rsid w:val="00E85483"/>
    <w:rsid w:val="00E85515"/>
    <w:rsid w:val="00E8554D"/>
    <w:rsid w:val="00E85D85"/>
    <w:rsid w:val="00E85FB9"/>
    <w:rsid w:val="00E86072"/>
    <w:rsid w:val="00E86752"/>
    <w:rsid w:val="00E86885"/>
    <w:rsid w:val="00E86D0D"/>
    <w:rsid w:val="00E873F1"/>
    <w:rsid w:val="00E8773B"/>
    <w:rsid w:val="00E879F5"/>
    <w:rsid w:val="00E87AE6"/>
    <w:rsid w:val="00E87F8B"/>
    <w:rsid w:val="00E90039"/>
    <w:rsid w:val="00E904A1"/>
    <w:rsid w:val="00E90FE7"/>
    <w:rsid w:val="00E912FF"/>
    <w:rsid w:val="00E91551"/>
    <w:rsid w:val="00E91BF2"/>
    <w:rsid w:val="00E91E5F"/>
    <w:rsid w:val="00E91E63"/>
    <w:rsid w:val="00E920BF"/>
    <w:rsid w:val="00E92BD8"/>
    <w:rsid w:val="00E92F0A"/>
    <w:rsid w:val="00E93A7A"/>
    <w:rsid w:val="00E93B3D"/>
    <w:rsid w:val="00E93F46"/>
    <w:rsid w:val="00E94307"/>
    <w:rsid w:val="00E9467E"/>
    <w:rsid w:val="00E94762"/>
    <w:rsid w:val="00E94C76"/>
    <w:rsid w:val="00E9572A"/>
    <w:rsid w:val="00E958C1"/>
    <w:rsid w:val="00E95E0E"/>
    <w:rsid w:val="00E960CF"/>
    <w:rsid w:val="00E9627E"/>
    <w:rsid w:val="00E96454"/>
    <w:rsid w:val="00E964A2"/>
    <w:rsid w:val="00E965F5"/>
    <w:rsid w:val="00E96C2A"/>
    <w:rsid w:val="00E96FBC"/>
    <w:rsid w:val="00E971EC"/>
    <w:rsid w:val="00E9738B"/>
    <w:rsid w:val="00E97732"/>
    <w:rsid w:val="00E97A1F"/>
    <w:rsid w:val="00EA0214"/>
    <w:rsid w:val="00EA0281"/>
    <w:rsid w:val="00EA0BD3"/>
    <w:rsid w:val="00EA0BFA"/>
    <w:rsid w:val="00EA0CA7"/>
    <w:rsid w:val="00EA0E05"/>
    <w:rsid w:val="00EA0EFC"/>
    <w:rsid w:val="00EA12D3"/>
    <w:rsid w:val="00EA1488"/>
    <w:rsid w:val="00EA16CC"/>
    <w:rsid w:val="00EA20F1"/>
    <w:rsid w:val="00EA2730"/>
    <w:rsid w:val="00EA2B0F"/>
    <w:rsid w:val="00EA2EFE"/>
    <w:rsid w:val="00EA3138"/>
    <w:rsid w:val="00EA3F1A"/>
    <w:rsid w:val="00EA42BA"/>
    <w:rsid w:val="00EA4F96"/>
    <w:rsid w:val="00EA4FAE"/>
    <w:rsid w:val="00EA51EB"/>
    <w:rsid w:val="00EA531A"/>
    <w:rsid w:val="00EA589B"/>
    <w:rsid w:val="00EA5BAF"/>
    <w:rsid w:val="00EA6BC3"/>
    <w:rsid w:val="00EA6EF7"/>
    <w:rsid w:val="00EA7499"/>
    <w:rsid w:val="00EA74E3"/>
    <w:rsid w:val="00EA7744"/>
    <w:rsid w:val="00EB178A"/>
    <w:rsid w:val="00EB2298"/>
    <w:rsid w:val="00EB2317"/>
    <w:rsid w:val="00EB2435"/>
    <w:rsid w:val="00EB3027"/>
    <w:rsid w:val="00EB306C"/>
    <w:rsid w:val="00EB313A"/>
    <w:rsid w:val="00EB3495"/>
    <w:rsid w:val="00EB3B70"/>
    <w:rsid w:val="00EB534C"/>
    <w:rsid w:val="00EB55CC"/>
    <w:rsid w:val="00EB59C3"/>
    <w:rsid w:val="00EB5E7D"/>
    <w:rsid w:val="00EB688D"/>
    <w:rsid w:val="00EB7124"/>
    <w:rsid w:val="00EB714D"/>
    <w:rsid w:val="00EB74DD"/>
    <w:rsid w:val="00EB7E4D"/>
    <w:rsid w:val="00EC0B57"/>
    <w:rsid w:val="00EC0F11"/>
    <w:rsid w:val="00EC12C0"/>
    <w:rsid w:val="00EC142C"/>
    <w:rsid w:val="00EC16D0"/>
    <w:rsid w:val="00EC241F"/>
    <w:rsid w:val="00EC2B11"/>
    <w:rsid w:val="00EC2FEB"/>
    <w:rsid w:val="00EC30C9"/>
    <w:rsid w:val="00EC32DA"/>
    <w:rsid w:val="00EC36C9"/>
    <w:rsid w:val="00EC36DD"/>
    <w:rsid w:val="00EC39A2"/>
    <w:rsid w:val="00EC3BC3"/>
    <w:rsid w:val="00EC4B61"/>
    <w:rsid w:val="00EC4DCF"/>
    <w:rsid w:val="00EC555C"/>
    <w:rsid w:val="00EC5D3A"/>
    <w:rsid w:val="00EC60C0"/>
    <w:rsid w:val="00EC6337"/>
    <w:rsid w:val="00EC7326"/>
    <w:rsid w:val="00EC7883"/>
    <w:rsid w:val="00ED0DE8"/>
    <w:rsid w:val="00ED0FAF"/>
    <w:rsid w:val="00ED0FB6"/>
    <w:rsid w:val="00ED0FC6"/>
    <w:rsid w:val="00ED19F8"/>
    <w:rsid w:val="00ED2F17"/>
    <w:rsid w:val="00ED3068"/>
    <w:rsid w:val="00ED34B6"/>
    <w:rsid w:val="00ED3534"/>
    <w:rsid w:val="00ED3B7D"/>
    <w:rsid w:val="00ED4319"/>
    <w:rsid w:val="00ED43A0"/>
    <w:rsid w:val="00ED573A"/>
    <w:rsid w:val="00ED5787"/>
    <w:rsid w:val="00ED6435"/>
    <w:rsid w:val="00ED6625"/>
    <w:rsid w:val="00ED6CAC"/>
    <w:rsid w:val="00ED721A"/>
    <w:rsid w:val="00ED73A4"/>
    <w:rsid w:val="00EE0199"/>
    <w:rsid w:val="00EE0A49"/>
    <w:rsid w:val="00EE0C8D"/>
    <w:rsid w:val="00EE1061"/>
    <w:rsid w:val="00EE11B1"/>
    <w:rsid w:val="00EE14FE"/>
    <w:rsid w:val="00EE15CA"/>
    <w:rsid w:val="00EE18BB"/>
    <w:rsid w:val="00EE1C9F"/>
    <w:rsid w:val="00EE1CDA"/>
    <w:rsid w:val="00EE1FF8"/>
    <w:rsid w:val="00EE211B"/>
    <w:rsid w:val="00EE24B7"/>
    <w:rsid w:val="00EE2759"/>
    <w:rsid w:val="00EE2AAB"/>
    <w:rsid w:val="00EE3354"/>
    <w:rsid w:val="00EE3A54"/>
    <w:rsid w:val="00EE459C"/>
    <w:rsid w:val="00EE4639"/>
    <w:rsid w:val="00EE53D6"/>
    <w:rsid w:val="00EE62B4"/>
    <w:rsid w:val="00EE726E"/>
    <w:rsid w:val="00EE7849"/>
    <w:rsid w:val="00EF0E50"/>
    <w:rsid w:val="00EF1FE3"/>
    <w:rsid w:val="00EF20FD"/>
    <w:rsid w:val="00EF220D"/>
    <w:rsid w:val="00EF2337"/>
    <w:rsid w:val="00EF2439"/>
    <w:rsid w:val="00EF2EF0"/>
    <w:rsid w:val="00EF3166"/>
    <w:rsid w:val="00EF3A4A"/>
    <w:rsid w:val="00EF3B82"/>
    <w:rsid w:val="00EF3D43"/>
    <w:rsid w:val="00EF4398"/>
    <w:rsid w:val="00EF493B"/>
    <w:rsid w:val="00EF4F32"/>
    <w:rsid w:val="00EF6848"/>
    <w:rsid w:val="00EF6B18"/>
    <w:rsid w:val="00EF754B"/>
    <w:rsid w:val="00EF7CE1"/>
    <w:rsid w:val="00F000F0"/>
    <w:rsid w:val="00F00122"/>
    <w:rsid w:val="00F003D8"/>
    <w:rsid w:val="00F00923"/>
    <w:rsid w:val="00F009F4"/>
    <w:rsid w:val="00F00C9D"/>
    <w:rsid w:val="00F01090"/>
    <w:rsid w:val="00F01A06"/>
    <w:rsid w:val="00F01A58"/>
    <w:rsid w:val="00F01F28"/>
    <w:rsid w:val="00F0235F"/>
    <w:rsid w:val="00F023A1"/>
    <w:rsid w:val="00F02BAF"/>
    <w:rsid w:val="00F0301D"/>
    <w:rsid w:val="00F03891"/>
    <w:rsid w:val="00F046B1"/>
    <w:rsid w:val="00F04932"/>
    <w:rsid w:val="00F04CF6"/>
    <w:rsid w:val="00F04ED5"/>
    <w:rsid w:val="00F05BA0"/>
    <w:rsid w:val="00F05EED"/>
    <w:rsid w:val="00F062B0"/>
    <w:rsid w:val="00F06F02"/>
    <w:rsid w:val="00F06FAE"/>
    <w:rsid w:val="00F077C0"/>
    <w:rsid w:val="00F0783A"/>
    <w:rsid w:val="00F07C4E"/>
    <w:rsid w:val="00F07FBC"/>
    <w:rsid w:val="00F10073"/>
    <w:rsid w:val="00F11936"/>
    <w:rsid w:val="00F11B50"/>
    <w:rsid w:val="00F11C49"/>
    <w:rsid w:val="00F133E1"/>
    <w:rsid w:val="00F133EC"/>
    <w:rsid w:val="00F13490"/>
    <w:rsid w:val="00F137D7"/>
    <w:rsid w:val="00F1389A"/>
    <w:rsid w:val="00F13DBD"/>
    <w:rsid w:val="00F14002"/>
    <w:rsid w:val="00F14351"/>
    <w:rsid w:val="00F14EA6"/>
    <w:rsid w:val="00F154C5"/>
    <w:rsid w:val="00F15744"/>
    <w:rsid w:val="00F15A4F"/>
    <w:rsid w:val="00F15A8C"/>
    <w:rsid w:val="00F15C8C"/>
    <w:rsid w:val="00F163DF"/>
    <w:rsid w:val="00F165FE"/>
    <w:rsid w:val="00F16BB1"/>
    <w:rsid w:val="00F16F8E"/>
    <w:rsid w:val="00F20046"/>
    <w:rsid w:val="00F206FE"/>
    <w:rsid w:val="00F20916"/>
    <w:rsid w:val="00F209E0"/>
    <w:rsid w:val="00F20EE3"/>
    <w:rsid w:val="00F21048"/>
    <w:rsid w:val="00F2112D"/>
    <w:rsid w:val="00F21654"/>
    <w:rsid w:val="00F218EF"/>
    <w:rsid w:val="00F21B93"/>
    <w:rsid w:val="00F21EC3"/>
    <w:rsid w:val="00F23178"/>
    <w:rsid w:val="00F2357F"/>
    <w:rsid w:val="00F23D87"/>
    <w:rsid w:val="00F240D7"/>
    <w:rsid w:val="00F24A57"/>
    <w:rsid w:val="00F24F4D"/>
    <w:rsid w:val="00F25139"/>
    <w:rsid w:val="00F25166"/>
    <w:rsid w:val="00F2569B"/>
    <w:rsid w:val="00F25A7C"/>
    <w:rsid w:val="00F2617C"/>
    <w:rsid w:val="00F2643A"/>
    <w:rsid w:val="00F2657D"/>
    <w:rsid w:val="00F2699C"/>
    <w:rsid w:val="00F269CD"/>
    <w:rsid w:val="00F26CC5"/>
    <w:rsid w:val="00F26CE7"/>
    <w:rsid w:val="00F26FA1"/>
    <w:rsid w:val="00F276A3"/>
    <w:rsid w:val="00F276A4"/>
    <w:rsid w:val="00F277A8"/>
    <w:rsid w:val="00F277AA"/>
    <w:rsid w:val="00F2795E"/>
    <w:rsid w:val="00F27C52"/>
    <w:rsid w:val="00F3002F"/>
    <w:rsid w:val="00F301EB"/>
    <w:rsid w:val="00F30479"/>
    <w:rsid w:val="00F304B5"/>
    <w:rsid w:val="00F30722"/>
    <w:rsid w:val="00F30867"/>
    <w:rsid w:val="00F30894"/>
    <w:rsid w:val="00F309D0"/>
    <w:rsid w:val="00F31234"/>
    <w:rsid w:val="00F31BB0"/>
    <w:rsid w:val="00F3250F"/>
    <w:rsid w:val="00F328BD"/>
    <w:rsid w:val="00F332AD"/>
    <w:rsid w:val="00F33655"/>
    <w:rsid w:val="00F3383E"/>
    <w:rsid w:val="00F338BC"/>
    <w:rsid w:val="00F33D40"/>
    <w:rsid w:val="00F3445C"/>
    <w:rsid w:val="00F346BC"/>
    <w:rsid w:val="00F3471B"/>
    <w:rsid w:val="00F3521B"/>
    <w:rsid w:val="00F35561"/>
    <w:rsid w:val="00F35865"/>
    <w:rsid w:val="00F36DC1"/>
    <w:rsid w:val="00F37132"/>
    <w:rsid w:val="00F37702"/>
    <w:rsid w:val="00F37922"/>
    <w:rsid w:val="00F40036"/>
    <w:rsid w:val="00F41002"/>
    <w:rsid w:val="00F41605"/>
    <w:rsid w:val="00F41649"/>
    <w:rsid w:val="00F41F9B"/>
    <w:rsid w:val="00F42049"/>
    <w:rsid w:val="00F42051"/>
    <w:rsid w:val="00F4240E"/>
    <w:rsid w:val="00F428B9"/>
    <w:rsid w:val="00F42C2B"/>
    <w:rsid w:val="00F431B1"/>
    <w:rsid w:val="00F4355A"/>
    <w:rsid w:val="00F43A75"/>
    <w:rsid w:val="00F43F18"/>
    <w:rsid w:val="00F4406A"/>
    <w:rsid w:val="00F440A8"/>
    <w:rsid w:val="00F44100"/>
    <w:rsid w:val="00F44833"/>
    <w:rsid w:val="00F45003"/>
    <w:rsid w:val="00F45251"/>
    <w:rsid w:val="00F45692"/>
    <w:rsid w:val="00F45BAE"/>
    <w:rsid w:val="00F46183"/>
    <w:rsid w:val="00F463BD"/>
    <w:rsid w:val="00F46450"/>
    <w:rsid w:val="00F46A01"/>
    <w:rsid w:val="00F46A4C"/>
    <w:rsid w:val="00F475B2"/>
    <w:rsid w:val="00F47AFE"/>
    <w:rsid w:val="00F47B95"/>
    <w:rsid w:val="00F47DF9"/>
    <w:rsid w:val="00F50020"/>
    <w:rsid w:val="00F50849"/>
    <w:rsid w:val="00F50ECE"/>
    <w:rsid w:val="00F50F51"/>
    <w:rsid w:val="00F51318"/>
    <w:rsid w:val="00F513FB"/>
    <w:rsid w:val="00F51929"/>
    <w:rsid w:val="00F523A6"/>
    <w:rsid w:val="00F52631"/>
    <w:rsid w:val="00F52A4B"/>
    <w:rsid w:val="00F53093"/>
    <w:rsid w:val="00F53186"/>
    <w:rsid w:val="00F532D9"/>
    <w:rsid w:val="00F533DB"/>
    <w:rsid w:val="00F5376A"/>
    <w:rsid w:val="00F53A19"/>
    <w:rsid w:val="00F53E2D"/>
    <w:rsid w:val="00F542D8"/>
    <w:rsid w:val="00F548C8"/>
    <w:rsid w:val="00F54986"/>
    <w:rsid w:val="00F555FF"/>
    <w:rsid w:val="00F55A3B"/>
    <w:rsid w:val="00F55C16"/>
    <w:rsid w:val="00F563B2"/>
    <w:rsid w:val="00F56848"/>
    <w:rsid w:val="00F569F3"/>
    <w:rsid w:val="00F56FA3"/>
    <w:rsid w:val="00F5765A"/>
    <w:rsid w:val="00F57A26"/>
    <w:rsid w:val="00F57A55"/>
    <w:rsid w:val="00F57C72"/>
    <w:rsid w:val="00F60802"/>
    <w:rsid w:val="00F609AE"/>
    <w:rsid w:val="00F60BCF"/>
    <w:rsid w:val="00F6125B"/>
    <w:rsid w:val="00F61564"/>
    <w:rsid w:val="00F61614"/>
    <w:rsid w:val="00F61655"/>
    <w:rsid w:val="00F6190D"/>
    <w:rsid w:val="00F61D1B"/>
    <w:rsid w:val="00F61FDE"/>
    <w:rsid w:val="00F62042"/>
    <w:rsid w:val="00F62BB8"/>
    <w:rsid w:val="00F62F3E"/>
    <w:rsid w:val="00F63DE6"/>
    <w:rsid w:val="00F64966"/>
    <w:rsid w:val="00F661A3"/>
    <w:rsid w:val="00F66544"/>
    <w:rsid w:val="00F669E3"/>
    <w:rsid w:val="00F670C3"/>
    <w:rsid w:val="00F67219"/>
    <w:rsid w:val="00F675AE"/>
    <w:rsid w:val="00F67BF9"/>
    <w:rsid w:val="00F70225"/>
    <w:rsid w:val="00F703C3"/>
    <w:rsid w:val="00F703EE"/>
    <w:rsid w:val="00F71480"/>
    <w:rsid w:val="00F71985"/>
    <w:rsid w:val="00F71F79"/>
    <w:rsid w:val="00F721A1"/>
    <w:rsid w:val="00F72236"/>
    <w:rsid w:val="00F724E3"/>
    <w:rsid w:val="00F7251B"/>
    <w:rsid w:val="00F72654"/>
    <w:rsid w:val="00F72E2E"/>
    <w:rsid w:val="00F73B32"/>
    <w:rsid w:val="00F74491"/>
    <w:rsid w:val="00F74A7A"/>
    <w:rsid w:val="00F7534B"/>
    <w:rsid w:val="00F75AE8"/>
    <w:rsid w:val="00F75B83"/>
    <w:rsid w:val="00F761C7"/>
    <w:rsid w:val="00F7625A"/>
    <w:rsid w:val="00F76408"/>
    <w:rsid w:val="00F76563"/>
    <w:rsid w:val="00F7660B"/>
    <w:rsid w:val="00F769C1"/>
    <w:rsid w:val="00F77029"/>
    <w:rsid w:val="00F779B0"/>
    <w:rsid w:val="00F77CFA"/>
    <w:rsid w:val="00F77EAE"/>
    <w:rsid w:val="00F80AF3"/>
    <w:rsid w:val="00F80D8F"/>
    <w:rsid w:val="00F80DCB"/>
    <w:rsid w:val="00F80E30"/>
    <w:rsid w:val="00F81E4A"/>
    <w:rsid w:val="00F81F25"/>
    <w:rsid w:val="00F82290"/>
    <w:rsid w:val="00F82A4B"/>
    <w:rsid w:val="00F830FC"/>
    <w:rsid w:val="00F837DD"/>
    <w:rsid w:val="00F83BED"/>
    <w:rsid w:val="00F83CC5"/>
    <w:rsid w:val="00F843E3"/>
    <w:rsid w:val="00F849D0"/>
    <w:rsid w:val="00F849D7"/>
    <w:rsid w:val="00F84A2F"/>
    <w:rsid w:val="00F84A9B"/>
    <w:rsid w:val="00F84B23"/>
    <w:rsid w:val="00F850EB"/>
    <w:rsid w:val="00F85118"/>
    <w:rsid w:val="00F85744"/>
    <w:rsid w:val="00F85A95"/>
    <w:rsid w:val="00F86193"/>
    <w:rsid w:val="00F8636E"/>
    <w:rsid w:val="00F8644E"/>
    <w:rsid w:val="00F864B3"/>
    <w:rsid w:val="00F86788"/>
    <w:rsid w:val="00F869AA"/>
    <w:rsid w:val="00F86C4D"/>
    <w:rsid w:val="00F87484"/>
    <w:rsid w:val="00F87E66"/>
    <w:rsid w:val="00F90391"/>
    <w:rsid w:val="00F9046C"/>
    <w:rsid w:val="00F9094B"/>
    <w:rsid w:val="00F90C86"/>
    <w:rsid w:val="00F90E2A"/>
    <w:rsid w:val="00F91366"/>
    <w:rsid w:val="00F91454"/>
    <w:rsid w:val="00F915AB"/>
    <w:rsid w:val="00F918AE"/>
    <w:rsid w:val="00F91DAC"/>
    <w:rsid w:val="00F92174"/>
    <w:rsid w:val="00F939F8"/>
    <w:rsid w:val="00F93A5C"/>
    <w:rsid w:val="00F94683"/>
    <w:rsid w:val="00F9495D"/>
    <w:rsid w:val="00F94C7E"/>
    <w:rsid w:val="00F95013"/>
    <w:rsid w:val="00F9529E"/>
    <w:rsid w:val="00F95663"/>
    <w:rsid w:val="00F9597B"/>
    <w:rsid w:val="00F95D4F"/>
    <w:rsid w:val="00F9632D"/>
    <w:rsid w:val="00F9650D"/>
    <w:rsid w:val="00F967D4"/>
    <w:rsid w:val="00F973DF"/>
    <w:rsid w:val="00F97645"/>
    <w:rsid w:val="00F976DD"/>
    <w:rsid w:val="00F9794E"/>
    <w:rsid w:val="00F97B15"/>
    <w:rsid w:val="00FA0227"/>
    <w:rsid w:val="00FA046E"/>
    <w:rsid w:val="00FA0509"/>
    <w:rsid w:val="00FA0540"/>
    <w:rsid w:val="00FA0E7C"/>
    <w:rsid w:val="00FA1D8F"/>
    <w:rsid w:val="00FA1E61"/>
    <w:rsid w:val="00FA2549"/>
    <w:rsid w:val="00FA2FA0"/>
    <w:rsid w:val="00FA35AF"/>
    <w:rsid w:val="00FA3631"/>
    <w:rsid w:val="00FA3760"/>
    <w:rsid w:val="00FA43A8"/>
    <w:rsid w:val="00FA4B74"/>
    <w:rsid w:val="00FA53C1"/>
    <w:rsid w:val="00FA5871"/>
    <w:rsid w:val="00FA6225"/>
    <w:rsid w:val="00FA6686"/>
    <w:rsid w:val="00FA6BCC"/>
    <w:rsid w:val="00FA7040"/>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7E"/>
    <w:rsid w:val="00FB35B8"/>
    <w:rsid w:val="00FB3CD6"/>
    <w:rsid w:val="00FB3DA1"/>
    <w:rsid w:val="00FB4393"/>
    <w:rsid w:val="00FB43D4"/>
    <w:rsid w:val="00FB46A4"/>
    <w:rsid w:val="00FB52FD"/>
    <w:rsid w:val="00FB5516"/>
    <w:rsid w:val="00FB5689"/>
    <w:rsid w:val="00FB5849"/>
    <w:rsid w:val="00FB5FD9"/>
    <w:rsid w:val="00FB6776"/>
    <w:rsid w:val="00FB6D13"/>
    <w:rsid w:val="00FB7340"/>
    <w:rsid w:val="00FB736F"/>
    <w:rsid w:val="00FB7724"/>
    <w:rsid w:val="00FB7B15"/>
    <w:rsid w:val="00FB7B5D"/>
    <w:rsid w:val="00FB7F79"/>
    <w:rsid w:val="00FC0494"/>
    <w:rsid w:val="00FC0D40"/>
    <w:rsid w:val="00FC1530"/>
    <w:rsid w:val="00FC1859"/>
    <w:rsid w:val="00FC2100"/>
    <w:rsid w:val="00FC2576"/>
    <w:rsid w:val="00FC2742"/>
    <w:rsid w:val="00FC2D17"/>
    <w:rsid w:val="00FC35B0"/>
    <w:rsid w:val="00FC3BBC"/>
    <w:rsid w:val="00FC3EEB"/>
    <w:rsid w:val="00FC4924"/>
    <w:rsid w:val="00FC4A6E"/>
    <w:rsid w:val="00FC4D5C"/>
    <w:rsid w:val="00FC4F36"/>
    <w:rsid w:val="00FC553E"/>
    <w:rsid w:val="00FC65A0"/>
    <w:rsid w:val="00FC7373"/>
    <w:rsid w:val="00FC7AF6"/>
    <w:rsid w:val="00FC7D99"/>
    <w:rsid w:val="00FD0386"/>
    <w:rsid w:val="00FD04EB"/>
    <w:rsid w:val="00FD0ABC"/>
    <w:rsid w:val="00FD10D2"/>
    <w:rsid w:val="00FD17C4"/>
    <w:rsid w:val="00FD1DCB"/>
    <w:rsid w:val="00FD1FB7"/>
    <w:rsid w:val="00FD21E4"/>
    <w:rsid w:val="00FD22B6"/>
    <w:rsid w:val="00FD2475"/>
    <w:rsid w:val="00FD2751"/>
    <w:rsid w:val="00FD282A"/>
    <w:rsid w:val="00FD2A71"/>
    <w:rsid w:val="00FD3822"/>
    <w:rsid w:val="00FD45CD"/>
    <w:rsid w:val="00FD4B46"/>
    <w:rsid w:val="00FD4CC0"/>
    <w:rsid w:val="00FD50DE"/>
    <w:rsid w:val="00FD5927"/>
    <w:rsid w:val="00FD5AFC"/>
    <w:rsid w:val="00FD618D"/>
    <w:rsid w:val="00FD6A3D"/>
    <w:rsid w:val="00FD6BB9"/>
    <w:rsid w:val="00FD6F42"/>
    <w:rsid w:val="00FD7313"/>
    <w:rsid w:val="00FD75EE"/>
    <w:rsid w:val="00FD7635"/>
    <w:rsid w:val="00FD7D65"/>
    <w:rsid w:val="00FE098B"/>
    <w:rsid w:val="00FE0C6B"/>
    <w:rsid w:val="00FE15ED"/>
    <w:rsid w:val="00FE1C12"/>
    <w:rsid w:val="00FE22FE"/>
    <w:rsid w:val="00FE23E2"/>
    <w:rsid w:val="00FE24EC"/>
    <w:rsid w:val="00FE2BBE"/>
    <w:rsid w:val="00FE3D19"/>
    <w:rsid w:val="00FE3DA5"/>
    <w:rsid w:val="00FE460F"/>
    <w:rsid w:val="00FE4930"/>
    <w:rsid w:val="00FE4E61"/>
    <w:rsid w:val="00FE4E9A"/>
    <w:rsid w:val="00FE4EED"/>
    <w:rsid w:val="00FE550B"/>
    <w:rsid w:val="00FE5B8D"/>
    <w:rsid w:val="00FE6782"/>
    <w:rsid w:val="00FE6DD3"/>
    <w:rsid w:val="00FE6FE5"/>
    <w:rsid w:val="00FE74FC"/>
    <w:rsid w:val="00FE761D"/>
    <w:rsid w:val="00FE76FA"/>
    <w:rsid w:val="00FE7A0A"/>
    <w:rsid w:val="00FE7A4E"/>
    <w:rsid w:val="00FE7B7C"/>
    <w:rsid w:val="00FF01C5"/>
    <w:rsid w:val="00FF0762"/>
    <w:rsid w:val="00FF07F7"/>
    <w:rsid w:val="00FF13DF"/>
    <w:rsid w:val="00FF1716"/>
    <w:rsid w:val="00FF2984"/>
    <w:rsid w:val="00FF2A88"/>
    <w:rsid w:val="00FF30FE"/>
    <w:rsid w:val="00FF38E3"/>
    <w:rsid w:val="00FF3D78"/>
    <w:rsid w:val="00FF4686"/>
    <w:rsid w:val="00FF4FC8"/>
    <w:rsid w:val="00FF51D0"/>
    <w:rsid w:val="00FF52CC"/>
    <w:rsid w:val="00FF5317"/>
    <w:rsid w:val="00FF5507"/>
    <w:rsid w:val="00FF5929"/>
    <w:rsid w:val="00FF6227"/>
    <w:rsid w:val="00FF62EF"/>
    <w:rsid w:val="00FF6642"/>
    <w:rsid w:val="00FF68C4"/>
    <w:rsid w:val="00FF71B2"/>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 ??,?????,????,Lista1"/>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qFormat/>
    <w:rsid w:val="00404024"/>
    <w:rPr>
      <w:rFonts w:ascii="Arial" w:hAnsi="Arial"/>
      <w:b/>
      <w:lang w:eastAsia="en-US"/>
    </w:rPr>
  </w:style>
  <w:style w:type="character" w:customStyle="1" w:styleId="TACChar">
    <w:name w:val="TAC Char"/>
    <w:link w:val="TAC"/>
    <w:qFormat/>
    <w:locked/>
    <w:rsid w:val="00404024"/>
    <w:rPr>
      <w:rFonts w:ascii="Arial" w:hAnsi="Arial"/>
      <w:sz w:val="18"/>
      <w:lang w:eastAsia="en-US"/>
    </w:rPr>
  </w:style>
  <w:style w:type="character" w:customStyle="1" w:styleId="TAHCar">
    <w:name w:val="TAH Car"/>
    <w:link w:val="TAH"/>
    <w:qFormat/>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Normal"/>
    <w:link w:val="bulletChar"/>
    <w:qFormat/>
    <w:rsid w:val="00916DBA"/>
    <w:pPr>
      <w:numPr>
        <w:numId w:val="2"/>
      </w:numPr>
      <w:overflowPunct/>
      <w:autoSpaceDE/>
      <w:autoSpaceDN/>
      <w:adjustRightInd/>
      <w:spacing w:after="0"/>
      <w:textAlignment w:val="auto"/>
    </w:pPr>
    <w:rPr>
      <w:rFonts w:eastAsia="MS Mincho" w:cs="Arial"/>
      <w:szCs w:val="16"/>
      <w:lang w:eastAsia="ja-JP"/>
    </w:rPr>
  </w:style>
  <w:style w:type="character" w:customStyle="1" w:styleId="bulletChar">
    <w:name w:val="bullet Char"/>
    <w:basedOn w:val="B10"/>
    <w:link w:val="bullet"/>
    <w:rsid w:val="00916DBA"/>
    <w:rPr>
      <w:rFonts w:ascii="Times New Roman" w:eastAsia="MS Mincho" w:hAnsi="Times New Roman" w:cs="Arial"/>
      <w:szCs w:val="16"/>
      <w:lang w:eastAsia="ja-JP"/>
    </w:rPr>
  </w:style>
  <w:style w:type="character" w:customStyle="1" w:styleId="ListParagraphChar">
    <w:name w:val="List Paragraph Char"/>
    <w:aliases w:val="- Bullets Char,목록 단락 Char,リスト段落 Char,列出段落 Char,?? ?? Char,????? Char,???? Char,Lista1 Char"/>
    <w:link w:val="ListParagraph"/>
    <w:uiPriority w:val="34"/>
    <w:qFormat/>
    <w:rsid w:val="00916DBA"/>
    <w:rPr>
      <w:rFonts w:ascii="Times New Roman" w:eastAsia="Times New Roman" w:hAnsi="Times New Roman"/>
      <w:sz w:val="24"/>
      <w:szCs w:val="24"/>
      <w:lang w:eastAsia="en-US"/>
    </w:rPr>
  </w:style>
  <w:style w:type="paragraph" w:customStyle="1" w:styleId="References">
    <w:name w:val="References"/>
    <w:basedOn w:val="Normal"/>
    <w:rsid w:val="00874AF7"/>
    <w:pPr>
      <w:numPr>
        <w:ilvl w:val="2"/>
        <w:numId w:val="3"/>
      </w:numPr>
      <w:tabs>
        <w:tab w:val="left" w:pos="1440"/>
      </w:tabs>
      <w:overflowPunct/>
      <w:autoSpaceDE/>
      <w:autoSpaceDN/>
      <w:adjustRightInd/>
      <w:spacing w:after="0"/>
      <w:textAlignment w:val="auto"/>
    </w:pPr>
    <w:rPr>
      <w:rFonts w:eastAsia="Times New Roman"/>
      <w:szCs w:val="24"/>
    </w:rPr>
  </w:style>
  <w:style w:type="paragraph" w:customStyle="1" w:styleId="RAN1bullet1">
    <w:name w:val="RAN1 bullet1"/>
    <w:basedOn w:val="Normal"/>
    <w:link w:val="RAN1bullet1Char"/>
    <w:qFormat/>
    <w:rsid w:val="00E33DB8"/>
    <w:p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E33DB8"/>
    <w:rPr>
      <w:rFonts w:ascii="Times" w:eastAsia="Batang" w:hAnsi="Times"/>
      <w:szCs w:val="24"/>
      <w:lang w:val="en-GB" w:eastAsia="x-none"/>
    </w:rPr>
  </w:style>
  <w:style w:type="character" w:customStyle="1" w:styleId="CommentTextChar">
    <w:name w:val="Comment Text Char"/>
    <w:link w:val="CommentText"/>
    <w:uiPriority w:val="99"/>
    <w:rsid w:val="00D01951"/>
    <w:rPr>
      <w:rFonts w:ascii="Times New Roman" w:hAnsi="Times New Roman"/>
      <w:lang w:eastAsia="en-US"/>
    </w:rPr>
  </w:style>
  <w:style w:type="paragraph" w:customStyle="1" w:styleId="1">
    <w:name w:val="목록 단락1"/>
    <w:basedOn w:val="Normal"/>
    <w:uiPriority w:val="34"/>
    <w:qFormat/>
    <w:rsid w:val="00591CF8"/>
    <w:pPr>
      <w:overflowPunct/>
      <w:autoSpaceDE/>
      <w:autoSpaceDN/>
      <w:adjustRightInd/>
      <w:snapToGrid w:val="0"/>
      <w:spacing w:after="100" w:afterAutospacing="1" w:line="256" w:lineRule="auto"/>
      <w:ind w:leftChars="400" w:left="840"/>
      <w:jc w:val="both"/>
      <w:textAlignment w:val="auto"/>
    </w:pPr>
    <w:rPr>
      <w:rFonts w:asciiTheme="minorHAnsi" w:eastAsia="MS Gothic" w:hAnsiTheme="minorHAnsi" w:cstheme="minorBidi"/>
      <w:sz w:val="24"/>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11498703">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72051219">
      <w:bodyDiv w:val="1"/>
      <w:marLeft w:val="0"/>
      <w:marRight w:val="0"/>
      <w:marTop w:val="0"/>
      <w:marBottom w:val="0"/>
      <w:divBdr>
        <w:top w:val="none" w:sz="0" w:space="0" w:color="auto"/>
        <w:left w:val="none" w:sz="0" w:space="0" w:color="auto"/>
        <w:bottom w:val="none" w:sz="0" w:space="0" w:color="auto"/>
        <w:right w:val="none" w:sz="0" w:space="0" w:color="auto"/>
      </w:divBdr>
      <w:divsChild>
        <w:div w:id="1627468383">
          <w:marLeft w:val="547"/>
          <w:marRight w:val="0"/>
          <w:marTop w:val="115"/>
          <w:marBottom w:val="0"/>
          <w:divBdr>
            <w:top w:val="none" w:sz="0" w:space="0" w:color="auto"/>
            <w:left w:val="none" w:sz="0" w:space="0" w:color="auto"/>
            <w:bottom w:val="none" w:sz="0" w:space="0" w:color="auto"/>
            <w:right w:val="none" w:sz="0" w:space="0" w:color="auto"/>
          </w:divBdr>
        </w:div>
      </w:divsChild>
    </w:div>
    <w:div w:id="102268274">
      <w:bodyDiv w:val="1"/>
      <w:marLeft w:val="0"/>
      <w:marRight w:val="0"/>
      <w:marTop w:val="0"/>
      <w:marBottom w:val="0"/>
      <w:divBdr>
        <w:top w:val="none" w:sz="0" w:space="0" w:color="auto"/>
        <w:left w:val="none" w:sz="0" w:space="0" w:color="auto"/>
        <w:bottom w:val="none" w:sz="0" w:space="0" w:color="auto"/>
        <w:right w:val="none" w:sz="0" w:space="0" w:color="auto"/>
      </w:divBdr>
    </w:div>
    <w:div w:id="197818121">
      <w:bodyDiv w:val="1"/>
      <w:marLeft w:val="0"/>
      <w:marRight w:val="0"/>
      <w:marTop w:val="0"/>
      <w:marBottom w:val="0"/>
      <w:divBdr>
        <w:top w:val="none" w:sz="0" w:space="0" w:color="auto"/>
        <w:left w:val="none" w:sz="0" w:space="0" w:color="auto"/>
        <w:bottom w:val="none" w:sz="0" w:space="0" w:color="auto"/>
        <w:right w:val="none" w:sz="0" w:space="0" w:color="auto"/>
      </w:divBdr>
      <w:divsChild>
        <w:div w:id="290988054">
          <w:marLeft w:val="1627"/>
          <w:marRight w:val="0"/>
          <w:marTop w:val="86"/>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9773221">
      <w:bodyDiv w:val="1"/>
      <w:marLeft w:val="0"/>
      <w:marRight w:val="0"/>
      <w:marTop w:val="0"/>
      <w:marBottom w:val="0"/>
      <w:divBdr>
        <w:top w:val="none" w:sz="0" w:space="0" w:color="auto"/>
        <w:left w:val="none" w:sz="0" w:space="0" w:color="auto"/>
        <w:bottom w:val="none" w:sz="0" w:space="0" w:color="auto"/>
        <w:right w:val="none" w:sz="0" w:space="0" w:color="auto"/>
      </w:divBdr>
      <w:divsChild>
        <w:div w:id="264849662">
          <w:marLeft w:val="547"/>
          <w:marRight w:val="0"/>
          <w:marTop w:val="115"/>
          <w:marBottom w:val="0"/>
          <w:divBdr>
            <w:top w:val="none" w:sz="0" w:space="0" w:color="auto"/>
            <w:left w:val="none" w:sz="0" w:space="0" w:color="auto"/>
            <w:bottom w:val="none" w:sz="0" w:space="0" w:color="auto"/>
            <w:right w:val="none" w:sz="0" w:space="0" w:color="auto"/>
          </w:divBdr>
        </w:div>
        <w:div w:id="2060591984">
          <w:marLeft w:val="1166"/>
          <w:marRight w:val="0"/>
          <w:marTop w:val="96"/>
          <w:marBottom w:val="0"/>
          <w:divBdr>
            <w:top w:val="none" w:sz="0" w:space="0" w:color="auto"/>
            <w:left w:val="none" w:sz="0" w:space="0" w:color="auto"/>
            <w:bottom w:val="none" w:sz="0" w:space="0" w:color="auto"/>
            <w:right w:val="none" w:sz="0" w:space="0" w:color="auto"/>
          </w:divBdr>
        </w:div>
        <w:div w:id="584147004">
          <w:marLeft w:val="1166"/>
          <w:marRight w:val="0"/>
          <w:marTop w:val="96"/>
          <w:marBottom w:val="0"/>
          <w:divBdr>
            <w:top w:val="none" w:sz="0" w:space="0" w:color="auto"/>
            <w:left w:val="none" w:sz="0" w:space="0" w:color="auto"/>
            <w:bottom w:val="none" w:sz="0" w:space="0" w:color="auto"/>
            <w:right w:val="none" w:sz="0" w:space="0" w:color="auto"/>
          </w:divBdr>
        </w:div>
      </w:divsChild>
    </w:div>
    <w:div w:id="272637194">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08095131">
      <w:bodyDiv w:val="1"/>
      <w:marLeft w:val="0"/>
      <w:marRight w:val="0"/>
      <w:marTop w:val="0"/>
      <w:marBottom w:val="0"/>
      <w:divBdr>
        <w:top w:val="none" w:sz="0" w:space="0" w:color="auto"/>
        <w:left w:val="none" w:sz="0" w:space="0" w:color="auto"/>
        <w:bottom w:val="none" w:sz="0" w:space="0" w:color="auto"/>
        <w:right w:val="none" w:sz="0" w:space="0" w:color="auto"/>
      </w:divBdr>
      <w:divsChild>
        <w:div w:id="88896671">
          <w:marLeft w:val="547"/>
          <w:marRight w:val="0"/>
          <w:marTop w:val="115"/>
          <w:marBottom w:val="0"/>
          <w:divBdr>
            <w:top w:val="none" w:sz="0" w:space="0" w:color="auto"/>
            <w:left w:val="none" w:sz="0" w:space="0" w:color="auto"/>
            <w:bottom w:val="none" w:sz="0" w:space="0" w:color="auto"/>
            <w:right w:val="none" w:sz="0" w:space="0" w:color="auto"/>
          </w:divBdr>
        </w:div>
      </w:divsChild>
    </w:div>
    <w:div w:id="350037424">
      <w:bodyDiv w:val="1"/>
      <w:marLeft w:val="0"/>
      <w:marRight w:val="0"/>
      <w:marTop w:val="0"/>
      <w:marBottom w:val="0"/>
      <w:divBdr>
        <w:top w:val="none" w:sz="0" w:space="0" w:color="auto"/>
        <w:left w:val="none" w:sz="0" w:space="0" w:color="auto"/>
        <w:bottom w:val="none" w:sz="0" w:space="0" w:color="auto"/>
        <w:right w:val="none" w:sz="0" w:space="0" w:color="auto"/>
      </w:divBdr>
    </w:div>
    <w:div w:id="362941403">
      <w:bodyDiv w:val="1"/>
      <w:marLeft w:val="0"/>
      <w:marRight w:val="0"/>
      <w:marTop w:val="0"/>
      <w:marBottom w:val="0"/>
      <w:divBdr>
        <w:top w:val="none" w:sz="0" w:space="0" w:color="auto"/>
        <w:left w:val="none" w:sz="0" w:space="0" w:color="auto"/>
        <w:bottom w:val="none" w:sz="0" w:space="0" w:color="auto"/>
        <w:right w:val="none" w:sz="0" w:space="0" w:color="auto"/>
      </w:divBdr>
      <w:divsChild>
        <w:div w:id="1656492830">
          <w:marLeft w:val="533"/>
          <w:marRight w:val="0"/>
          <w:marTop w:val="0"/>
          <w:marBottom w:val="0"/>
          <w:divBdr>
            <w:top w:val="none" w:sz="0" w:space="0" w:color="auto"/>
            <w:left w:val="none" w:sz="0" w:space="0" w:color="auto"/>
            <w:bottom w:val="none" w:sz="0" w:space="0" w:color="auto"/>
            <w:right w:val="none" w:sz="0" w:space="0" w:color="auto"/>
          </w:divBdr>
        </w:div>
      </w:divsChild>
    </w:div>
    <w:div w:id="372970368">
      <w:bodyDiv w:val="1"/>
      <w:marLeft w:val="0"/>
      <w:marRight w:val="0"/>
      <w:marTop w:val="0"/>
      <w:marBottom w:val="0"/>
      <w:divBdr>
        <w:top w:val="none" w:sz="0" w:space="0" w:color="auto"/>
        <w:left w:val="none" w:sz="0" w:space="0" w:color="auto"/>
        <w:bottom w:val="none" w:sz="0" w:space="0" w:color="auto"/>
        <w:right w:val="none" w:sz="0" w:space="0" w:color="auto"/>
      </w:divBdr>
      <w:divsChild>
        <w:div w:id="574896076">
          <w:marLeft w:val="446"/>
          <w:marRight w:val="0"/>
          <w:marTop w:val="0"/>
          <w:marBottom w:val="0"/>
          <w:divBdr>
            <w:top w:val="none" w:sz="0" w:space="0" w:color="auto"/>
            <w:left w:val="none" w:sz="0" w:space="0" w:color="auto"/>
            <w:bottom w:val="none" w:sz="0" w:space="0" w:color="auto"/>
            <w:right w:val="none" w:sz="0" w:space="0" w:color="auto"/>
          </w:divBdr>
        </w:div>
        <w:div w:id="632253367">
          <w:marLeft w:val="446"/>
          <w:marRight w:val="0"/>
          <w:marTop w:val="0"/>
          <w:marBottom w:val="0"/>
          <w:divBdr>
            <w:top w:val="none" w:sz="0" w:space="0" w:color="auto"/>
            <w:left w:val="none" w:sz="0" w:space="0" w:color="auto"/>
            <w:bottom w:val="none" w:sz="0" w:space="0" w:color="auto"/>
            <w:right w:val="none" w:sz="0" w:space="0" w:color="auto"/>
          </w:divBdr>
        </w:div>
        <w:div w:id="786580606">
          <w:marLeft w:val="446"/>
          <w:marRight w:val="0"/>
          <w:marTop w:val="0"/>
          <w:marBottom w:val="0"/>
          <w:divBdr>
            <w:top w:val="none" w:sz="0" w:space="0" w:color="auto"/>
            <w:left w:val="none" w:sz="0" w:space="0" w:color="auto"/>
            <w:bottom w:val="none" w:sz="0" w:space="0" w:color="auto"/>
            <w:right w:val="none" w:sz="0" w:space="0" w:color="auto"/>
          </w:divBdr>
        </w:div>
      </w:divsChild>
    </w:div>
    <w:div w:id="395205914">
      <w:bodyDiv w:val="1"/>
      <w:marLeft w:val="0"/>
      <w:marRight w:val="0"/>
      <w:marTop w:val="0"/>
      <w:marBottom w:val="0"/>
      <w:divBdr>
        <w:top w:val="none" w:sz="0" w:space="0" w:color="auto"/>
        <w:left w:val="none" w:sz="0" w:space="0" w:color="auto"/>
        <w:bottom w:val="none" w:sz="0" w:space="0" w:color="auto"/>
        <w:right w:val="none" w:sz="0" w:space="0" w:color="auto"/>
      </w:divBdr>
    </w:div>
    <w:div w:id="399719582">
      <w:bodyDiv w:val="1"/>
      <w:marLeft w:val="0"/>
      <w:marRight w:val="0"/>
      <w:marTop w:val="0"/>
      <w:marBottom w:val="0"/>
      <w:divBdr>
        <w:top w:val="none" w:sz="0" w:space="0" w:color="auto"/>
        <w:left w:val="none" w:sz="0" w:space="0" w:color="auto"/>
        <w:bottom w:val="none" w:sz="0" w:space="0" w:color="auto"/>
        <w:right w:val="none" w:sz="0" w:space="0" w:color="auto"/>
      </w:divBdr>
    </w:div>
    <w:div w:id="411044299">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5860014">
      <w:bodyDiv w:val="1"/>
      <w:marLeft w:val="0"/>
      <w:marRight w:val="0"/>
      <w:marTop w:val="0"/>
      <w:marBottom w:val="0"/>
      <w:divBdr>
        <w:top w:val="none" w:sz="0" w:space="0" w:color="auto"/>
        <w:left w:val="none" w:sz="0" w:space="0" w:color="auto"/>
        <w:bottom w:val="none" w:sz="0" w:space="0" w:color="auto"/>
        <w:right w:val="none" w:sz="0" w:space="0" w:color="auto"/>
      </w:divBdr>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44104946">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10547479">
      <w:bodyDiv w:val="1"/>
      <w:marLeft w:val="0"/>
      <w:marRight w:val="0"/>
      <w:marTop w:val="0"/>
      <w:marBottom w:val="0"/>
      <w:divBdr>
        <w:top w:val="none" w:sz="0" w:space="0" w:color="auto"/>
        <w:left w:val="none" w:sz="0" w:space="0" w:color="auto"/>
        <w:bottom w:val="none" w:sz="0" w:space="0" w:color="auto"/>
        <w:right w:val="none" w:sz="0" w:space="0" w:color="auto"/>
      </w:divBdr>
    </w:div>
    <w:div w:id="660888958">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28727336">
      <w:bodyDiv w:val="1"/>
      <w:marLeft w:val="0"/>
      <w:marRight w:val="0"/>
      <w:marTop w:val="0"/>
      <w:marBottom w:val="0"/>
      <w:divBdr>
        <w:top w:val="none" w:sz="0" w:space="0" w:color="auto"/>
        <w:left w:val="none" w:sz="0" w:space="0" w:color="auto"/>
        <w:bottom w:val="none" w:sz="0" w:space="0" w:color="auto"/>
        <w:right w:val="none" w:sz="0" w:space="0" w:color="auto"/>
      </w:divBdr>
    </w:div>
    <w:div w:id="738214560">
      <w:bodyDiv w:val="1"/>
      <w:marLeft w:val="0"/>
      <w:marRight w:val="0"/>
      <w:marTop w:val="0"/>
      <w:marBottom w:val="0"/>
      <w:divBdr>
        <w:top w:val="none" w:sz="0" w:space="0" w:color="auto"/>
        <w:left w:val="none" w:sz="0" w:space="0" w:color="auto"/>
        <w:bottom w:val="none" w:sz="0" w:space="0" w:color="auto"/>
        <w:right w:val="none" w:sz="0" w:space="0" w:color="auto"/>
      </w:divBdr>
    </w:div>
    <w:div w:id="774786220">
      <w:bodyDiv w:val="1"/>
      <w:marLeft w:val="0"/>
      <w:marRight w:val="0"/>
      <w:marTop w:val="0"/>
      <w:marBottom w:val="0"/>
      <w:divBdr>
        <w:top w:val="none" w:sz="0" w:space="0" w:color="auto"/>
        <w:left w:val="none" w:sz="0" w:space="0" w:color="auto"/>
        <w:bottom w:val="none" w:sz="0" w:space="0" w:color="auto"/>
        <w:right w:val="none" w:sz="0" w:space="0" w:color="auto"/>
      </w:divBdr>
      <w:divsChild>
        <w:div w:id="1455636823">
          <w:marLeft w:val="202"/>
          <w:marRight w:val="0"/>
          <w:marTop w:val="240"/>
          <w:marBottom w:val="0"/>
          <w:divBdr>
            <w:top w:val="none" w:sz="0" w:space="0" w:color="auto"/>
            <w:left w:val="none" w:sz="0" w:space="0" w:color="auto"/>
            <w:bottom w:val="none" w:sz="0" w:space="0" w:color="auto"/>
            <w:right w:val="none" w:sz="0" w:space="0" w:color="auto"/>
          </w:divBdr>
        </w:div>
        <w:div w:id="1471482144">
          <w:marLeft w:val="202"/>
          <w:marRight w:val="0"/>
          <w:marTop w:val="240"/>
          <w:marBottom w:val="0"/>
          <w:divBdr>
            <w:top w:val="none" w:sz="0" w:space="0" w:color="auto"/>
            <w:left w:val="none" w:sz="0" w:space="0" w:color="auto"/>
            <w:bottom w:val="none" w:sz="0" w:space="0" w:color="auto"/>
            <w:right w:val="none" w:sz="0" w:space="0" w:color="auto"/>
          </w:divBdr>
        </w:div>
        <w:div w:id="28183794">
          <w:marLeft w:val="403"/>
          <w:marRight w:val="0"/>
          <w:marTop w:val="0"/>
          <w:marBottom w:val="0"/>
          <w:divBdr>
            <w:top w:val="none" w:sz="0" w:space="0" w:color="auto"/>
            <w:left w:val="none" w:sz="0" w:space="0" w:color="auto"/>
            <w:bottom w:val="none" w:sz="0" w:space="0" w:color="auto"/>
            <w:right w:val="none" w:sz="0" w:space="0" w:color="auto"/>
          </w:divBdr>
        </w:div>
        <w:div w:id="1226602137">
          <w:marLeft w:val="202"/>
          <w:marRight w:val="0"/>
          <w:marTop w:val="240"/>
          <w:marBottom w:val="0"/>
          <w:divBdr>
            <w:top w:val="none" w:sz="0" w:space="0" w:color="auto"/>
            <w:left w:val="none" w:sz="0" w:space="0" w:color="auto"/>
            <w:bottom w:val="none" w:sz="0" w:space="0" w:color="auto"/>
            <w:right w:val="none" w:sz="0" w:space="0" w:color="auto"/>
          </w:divBdr>
        </w:div>
        <w:div w:id="1583370473">
          <w:marLeft w:val="403"/>
          <w:marRight w:val="0"/>
          <w:marTop w:val="0"/>
          <w:marBottom w:val="0"/>
          <w:divBdr>
            <w:top w:val="none" w:sz="0" w:space="0" w:color="auto"/>
            <w:left w:val="none" w:sz="0" w:space="0" w:color="auto"/>
            <w:bottom w:val="none" w:sz="0" w:space="0" w:color="auto"/>
            <w:right w:val="none" w:sz="0" w:space="0" w:color="auto"/>
          </w:divBdr>
        </w:div>
        <w:div w:id="1707869298">
          <w:marLeft w:val="403"/>
          <w:marRight w:val="0"/>
          <w:marTop w:val="0"/>
          <w:marBottom w:val="0"/>
          <w:divBdr>
            <w:top w:val="none" w:sz="0" w:space="0" w:color="auto"/>
            <w:left w:val="none" w:sz="0" w:space="0" w:color="auto"/>
            <w:bottom w:val="none" w:sz="0" w:space="0" w:color="auto"/>
            <w:right w:val="none" w:sz="0" w:space="0" w:color="auto"/>
          </w:divBdr>
        </w:div>
        <w:div w:id="435246848">
          <w:marLeft w:val="403"/>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2456568">
      <w:bodyDiv w:val="1"/>
      <w:marLeft w:val="0"/>
      <w:marRight w:val="0"/>
      <w:marTop w:val="0"/>
      <w:marBottom w:val="0"/>
      <w:divBdr>
        <w:top w:val="none" w:sz="0" w:space="0" w:color="auto"/>
        <w:left w:val="none" w:sz="0" w:space="0" w:color="auto"/>
        <w:bottom w:val="none" w:sz="0" w:space="0" w:color="auto"/>
        <w:right w:val="none" w:sz="0" w:space="0" w:color="auto"/>
      </w:divBdr>
      <w:divsChild>
        <w:div w:id="1174223403">
          <w:marLeft w:val="1166"/>
          <w:marRight w:val="0"/>
          <w:marTop w:val="96"/>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70984275">
      <w:bodyDiv w:val="1"/>
      <w:marLeft w:val="0"/>
      <w:marRight w:val="0"/>
      <w:marTop w:val="0"/>
      <w:marBottom w:val="0"/>
      <w:divBdr>
        <w:top w:val="none" w:sz="0" w:space="0" w:color="auto"/>
        <w:left w:val="none" w:sz="0" w:space="0" w:color="auto"/>
        <w:bottom w:val="none" w:sz="0" w:space="0" w:color="auto"/>
        <w:right w:val="none" w:sz="0" w:space="0" w:color="auto"/>
      </w:divBdr>
    </w:div>
    <w:div w:id="973021353">
      <w:bodyDiv w:val="1"/>
      <w:marLeft w:val="0"/>
      <w:marRight w:val="0"/>
      <w:marTop w:val="0"/>
      <w:marBottom w:val="0"/>
      <w:divBdr>
        <w:top w:val="none" w:sz="0" w:space="0" w:color="auto"/>
        <w:left w:val="none" w:sz="0" w:space="0" w:color="auto"/>
        <w:bottom w:val="none" w:sz="0" w:space="0" w:color="auto"/>
        <w:right w:val="none" w:sz="0" w:space="0" w:color="auto"/>
      </w:divBdr>
    </w:div>
    <w:div w:id="985161088">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07363142">
      <w:bodyDiv w:val="1"/>
      <w:marLeft w:val="0"/>
      <w:marRight w:val="0"/>
      <w:marTop w:val="0"/>
      <w:marBottom w:val="0"/>
      <w:divBdr>
        <w:top w:val="none" w:sz="0" w:space="0" w:color="auto"/>
        <w:left w:val="none" w:sz="0" w:space="0" w:color="auto"/>
        <w:bottom w:val="none" w:sz="0" w:space="0" w:color="auto"/>
        <w:right w:val="none" w:sz="0" w:space="0" w:color="auto"/>
      </w:divBdr>
      <w:divsChild>
        <w:div w:id="721102091">
          <w:marLeft w:val="547"/>
          <w:marRight w:val="0"/>
          <w:marTop w:val="115"/>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24406404">
      <w:bodyDiv w:val="1"/>
      <w:marLeft w:val="0"/>
      <w:marRight w:val="0"/>
      <w:marTop w:val="0"/>
      <w:marBottom w:val="0"/>
      <w:divBdr>
        <w:top w:val="none" w:sz="0" w:space="0" w:color="auto"/>
        <w:left w:val="none" w:sz="0" w:space="0" w:color="auto"/>
        <w:bottom w:val="none" w:sz="0" w:space="0" w:color="auto"/>
        <w:right w:val="none" w:sz="0" w:space="0" w:color="auto"/>
      </w:divBdr>
    </w:div>
    <w:div w:id="1088110607">
      <w:bodyDiv w:val="1"/>
      <w:marLeft w:val="0"/>
      <w:marRight w:val="0"/>
      <w:marTop w:val="0"/>
      <w:marBottom w:val="0"/>
      <w:divBdr>
        <w:top w:val="none" w:sz="0" w:space="0" w:color="auto"/>
        <w:left w:val="none" w:sz="0" w:space="0" w:color="auto"/>
        <w:bottom w:val="none" w:sz="0" w:space="0" w:color="auto"/>
        <w:right w:val="none" w:sz="0" w:space="0" w:color="auto"/>
      </w:divBdr>
      <w:divsChild>
        <w:div w:id="1945308499">
          <w:marLeft w:val="547"/>
          <w:marRight w:val="0"/>
          <w:marTop w:val="115"/>
          <w:marBottom w:val="0"/>
          <w:divBdr>
            <w:top w:val="none" w:sz="0" w:space="0" w:color="auto"/>
            <w:left w:val="none" w:sz="0" w:space="0" w:color="auto"/>
            <w:bottom w:val="none" w:sz="0" w:space="0" w:color="auto"/>
            <w:right w:val="none" w:sz="0" w:space="0" w:color="auto"/>
          </w:divBdr>
        </w:div>
        <w:div w:id="323899961">
          <w:marLeft w:val="1166"/>
          <w:marRight w:val="0"/>
          <w:marTop w:val="96"/>
          <w:marBottom w:val="0"/>
          <w:divBdr>
            <w:top w:val="none" w:sz="0" w:space="0" w:color="auto"/>
            <w:left w:val="none" w:sz="0" w:space="0" w:color="auto"/>
            <w:bottom w:val="none" w:sz="0" w:space="0" w:color="auto"/>
            <w:right w:val="none" w:sz="0" w:space="0" w:color="auto"/>
          </w:divBdr>
        </w:div>
        <w:div w:id="1167088958">
          <w:marLeft w:val="1166"/>
          <w:marRight w:val="0"/>
          <w:marTop w:val="96"/>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679292">
      <w:bodyDiv w:val="1"/>
      <w:marLeft w:val="0"/>
      <w:marRight w:val="0"/>
      <w:marTop w:val="0"/>
      <w:marBottom w:val="0"/>
      <w:divBdr>
        <w:top w:val="none" w:sz="0" w:space="0" w:color="auto"/>
        <w:left w:val="none" w:sz="0" w:space="0" w:color="auto"/>
        <w:bottom w:val="none" w:sz="0" w:space="0" w:color="auto"/>
        <w:right w:val="none" w:sz="0" w:space="0" w:color="auto"/>
      </w:divBdr>
      <w:divsChild>
        <w:div w:id="744962392">
          <w:marLeft w:val="547"/>
          <w:marRight w:val="0"/>
          <w:marTop w:val="115"/>
          <w:marBottom w:val="0"/>
          <w:divBdr>
            <w:top w:val="none" w:sz="0" w:space="0" w:color="auto"/>
            <w:left w:val="none" w:sz="0" w:space="0" w:color="auto"/>
            <w:bottom w:val="none" w:sz="0" w:space="0" w:color="auto"/>
            <w:right w:val="none" w:sz="0" w:space="0" w:color="auto"/>
          </w:divBdr>
        </w:div>
        <w:div w:id="1071386163">
          <w:marLeft w:val="1166"/>
          <w:marRight w:val="0"/>
          <w:marTop w:val="96"/>
          <w:marBottom w:val="0"/>
          <w:divBdr>
            <w:top w:val="none" w:sz="0" w:space="0" w:color="auto"/>
            <w:left w:val="none" w:sz="0" w:space="0" w:color="auto"/>
            <w:bottom w:val="none" w:sz="0" w:space="0" w:color="auto"/>
            <w:right w:val="none" w:sz="0" w:space="0" w:color="auto"/>
          </w:divBdr>
        </w:div>
        <w:div w:id="1194348662">
          <w:marLeft w:val="1166"/>
          <w:marRight w:val="0"/>
          <w:marTop w:val="96"/>
          <w:marBottom w:val="0"/>
          <w:divBdr>
            <w:top w:val="none" w:sz="0" w:space="0" w:color="auto"/>
            <w:left w:val="none" w:sz="0" w:space="0" w:color="auto"/>
            <w:bottom w:val="none" w:sz="0" w:space="0" w:color="auto"/>
            <w:right w:val="none" w:sz="0" w:space="0" w:color="auto"/>
          </w:divBdr>
        </w:div>
        <w:div w:id="418604250">
          <w:marLeft w:val="1627"/>
          <w:marRight w:val="0"/>
          <w:marTop w:val="86"/>
          <w:marBottom w:val="0"/>
          <w:divBdr>
            <w:top w:val="none" w:sz="0" w:space="0" w:color="auto"/>
            <w:left w:val="none" w:sz="0" w:space="0" w:color="auto"/>
            <w:bottom w:val="none" w:sz="0" w:space="0" w:color="auto"/>
            <w:right w:val="none" w:sz="0" w:space="0" w:color="auto"/>
          </w:divBdr>
        </w:div>
        <w:div w:id="2092117894">
          <w:marLeft w:val="1627"/>
          <w:marRight w:val="0"/>
          <w:marTop w:val="86"/>
          <w:marBottom w:val="0"/>
          <w:divBdr>
            <w:top w:val="none" w:sz="0" w:space="0" w:color="auto"/>
            <w:left w:val="none" w:sz="0" w:space="0" w:color="auto"/>
            <w:bottom w:val="none" w:sz="0" w:space="0" w:color="auto"/>
            <w:right w:val="none" w:sz="0" w:space="0" w:color="auto"/>
          </w:divBdr>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435974">
      <w:bodyDiv w:val="1"/>
      <w:marLeft w:val="0"/>
      <w:marRight w:val="0"/>
      <w:marTop w:val="0"/>
      <w:marBottom w:val="0"/>
      <w:divBdr>
        <w:top w:val="none" w:sz="0" w:space="0" w:color="auto"/>
        <w:left w:val="none" w:sz="0" w:space="0" w:color="auto"/>
        <w:bottom w:val="none" w:sz="0" w:space="0" w:color="auto"/>
        <w:right w:val="none" w:sz="0" w:space="0" w:color="auto"/>
      </w:divBdr>
      <w:divsChild>
        <w:div w:id="1177041928">
          <w:marLeft w:val="547"/>
          <w:marRight w:val="0"/>
          <w:marTop w:val="115"/>
          <w:marBottom w:val="0"/>
          <w:divBdr>
            <w:top w:val="none" w:sz="0" w:space="0" w:color="auto"/>
            <w:left w:val="none" w:sz="0" w:space="0" w:color="auto"/>
            <w:bottom w:val="none" w:sz="0" w:space="0" w:color="auto"/>
            <w:right w:val="none" w:sz="0" w:space="0" w:color="auto"/>
          </w:divBdr>
        </w:div>
        <w:div w:id="2144417421">
          <w:marLeft w:val="1166"/>
          <w:marRight w:val="0"/>
          <w:marTop w:val="96"/>
          <w:marBottom w:val="0"/>
          <w:divBdr>
            <w:top w:val="none" w:sz="0" w:space="0" w:color="auto"/>
            <w:left w:val="none" w:sz="0" w:space="0" w:color="auto"/>
            <w:bottom w:val="none" w:sz="0" w:space="0" w:color="auto"/>
            <w:right w:val="none" w:sz="0" w:space="0" w:color="auto"/>
          </w:divBdr>
        </w:div>
        <w:div w:id="729765052">
          <w:marLeft w:val="1627"/>
          <w:marRight w:val="0"/>
          <w:marTop w:val="86"/>
          <w:marBottom w:val="0"/>
          <w:divBdr>
            <w:top w:val="none" w:sz="0" w:space="0" w:color="auto"/>
            <w:left w:val="none" w:sz="0" w:space="0" w:color="auto"/>
            <w:bottom w:val="none" w:sz="0" w:space="0" w:color="auto"/>
            <w:right w:val="none" w:sz="0" w:space="0" w:color="auto"/>
          </w:divBdr>
        </w:div>
        <w:div w:id="1707024099">
          <w:marLeft w:val="2074"/>
          <w:marRight w:val="0"/>
          <w:marTop w:val="77"/>
          <w:marBottom w:val="0"/>
          <w:divBdr>
            <w:top w:val="none" w:sz="0" w:space="0" w:color="auto"/>
            <w:left w:val="none" w:sz="0" w:space="0" w:color="auto"/>
            <w:bottom w:val="none" w:sz="0" w:space="0" w:color="auto"/>
            <w:right w:val="none" w:sz="0" w:space="0" w:color="auto"/>
          </w:divBdr>
        </w:div>
        <w:div w:id="762799320">
          <w:marLeft w:val="2074"/>
          <w:marRight w:val="0"/>
          <w:marTop w:val="77"/>
          <w:marBottom w:val="0"/>
          <w:divBdr>
            <w:top w:val="none" w:sz="0" w:space="0" w:color="auto"/>
            <w:left w:val="none" w:sz="0" w:space="0" w:color="auto"/>
            <w:bottom w:val="none" w:sz="0" w:space="0" w:color="auto"/>
            <w:right w:val="none" w:sz="0" w:space="0" w:color="auto"/>
          </w:divBdr>
        </w:div>
        <w:div w:id="1993678691">
          <w:marLeft w:val="2520"/>
          <w:marRight w:val="0"/>
          <w:marTop w:val="67"/>
          <w:marBottom w:val="0"/>
          <w:divBdr>
            <w:top w:val="none" w:sz="0" w:space="0" w:color="auto"/>
            <w:left w:val="none" w:sz="0" w:space="0" w:color="auto"/>
            <w:bottom w:val="none" w:sz="0" w:space="0" w:color="auto"/>
            <w:right w:val="none" w:sz="0" w:space="0" w:color="auto"/>
          </w:divBdr>
        </w:div>
        <w:div w:id="2062244124">
          <w:marLeft w:val="1627"/>
          <w:marRight w:val="0"/>
          <w:marTop w:val="86"/>
          <w:marBottom w:val="0"/>
          <w:divBdr>
            <w:top w:val="none" w:sz="0" w:space="0" w:color="auto"/>
            <w:left w:val="none" w:sz="0" w:space="0" w:color="auto"/>
            <w:bottom w:val="none" w:sz="0" w:space="0" w:color="auto"/>
            <w:right w:val="none" w:sz="0" w:space="0" w:color="auto"/>
          </w:divBdr>
        </w:div>
        <w:div w:id="1649552996">
          <w:marLeft w:val="2074"/>
          <w:marRight w:val="0"/>
          <w:marTop w:val="77"/>
          <w:marBottom w:val="0"/>
          <w:divBdr>
            <w:top w:val="none" w:sz="0" w:space="0" w:color="auto"/>
            <w:left w:val="none" w:sz="0" w:space="0" w:color="auto"/>
            <w:bottom w:val="none" w:sz="0" w:space="0" w:color="auto"/>
            <w:right w:val="none" w:sz="0" w:space="0" w:color="auto"/>
          </w:divBdr>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58853374">
      <w:bodyDiv w:val="1"/>
      <w:marLeft w:val="0"/>
      <w:marRight w:val="0"/>
      <w:marTop w:val="0"/>
      <w:marBottom w:val="0"/>
      <w:divBdr>
        <w:top w:val="none" w:sz="0" w:space="0" w:color="auto"/>
        <w:left w:val="none" w:sz="0" w:space="0" w:color="auto"/>
        <w:bottom w:val="none" w:sz="0" w:space="0" w:color="auto"/>
        <w:right w:val="none" w:sz="0" w:space="0" w:color="auto"/>
      </w:divBdr>
      <w:divsChild>
        <w:div w:id="717625448">
          <w:marLeft w:val="1627"/>
          <w:marRight w:val="0"/>
          <w:marTop w:val="77"/>
          <w:marBottom w:val="0"/>
          <w:divBdr>
            <w:top w:val="none" w:sz="0" w:space="0" w:color="auto"/>
            <w:left w:val="none" w:sz="0" w:space="0" w:color="auto"/>
            <w:bottom w:val="none" w:sz="0" w:space="0" w:color="auto"/>
            <w:right w:val="none" w:sz="0" w:space="0" w:color="auto"/>
          </w:divBdr>
        </w:div>
        <w:div w:id="888341334">
          <w:marLeft w:val="2074"/>
          <w:marRight w:val="0"/>
          <w:marTop w:val="67"/>
          <w:marBottom w:val="0"/>
          <w:divBdr>
            <w:top w:val="none" w:sz="0" w:space="0" w:color="auto"/>
            <w:left w:val="none" w:sz="0" w:space="0" w:color="auto"/>
            <w:bottom w:val="none" w:sz="0" w:space="0" w:color="auto"/>
            <w:right w:val="none" w:sz="0" w:space="0" w:color="auto"/>
          </w:divBdr>
        </w:div>
        <w:div w:id="677735370">
          <w:marLeft w:val="1627"/>
          <w:marRight w:val="0"/>
          <w:marTop w:val="77"/>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31315695">
      <w:bodyDiv w:val="1"/>
      <w:marLeft w:val="0"/>
      <w:marRight w:val="0"/>
      <w:marTop w:val="0"/>
      <w:marBottom w:val="0"/>
      <w:divBdr>
        <w:top w:val="none" w:sz="0" w:space="0" w:color="auto"/>
        <w:left w:val="none" w:sz="0" w:space="0" w:color="auto"/>
        <w:bottom w:val="none" w:sz="0" w:space="0" w:color="auto"/>
        <w:right w:val="none" w:sz="0" w:space="0" w:color="auto"/>
      </w:divBdr>
      <w:divsChild>
        <w:div w:id="961770371">
          <w:marLeft w:val="547"/>
          <w:marRight w:val="0"/>
          <w:marTop w:val="115"/>
          <w:marBottom w:val="0"/>
          <w:divBdr>
            <w:top w:val="none" w:sz="0" w:space="0" w:color="auto"/>
            <w:left w:val="none" w:sz="0" w:space="0" w:color="auto"/>
            <w:bottom w:val="none" w:sz="0" w:space="0" w:color="auto"/>
            <w:right w:val="none" w:sz="0" w:space="0" w:color="auto"/>
          </w:divBdr>
        </w:div>
        <w:div w:id="541409065">
          <w:marLeft w:val="1166"/>
          <w:marRight w:val="0"/>
          <w:marTop w:val="96"/>
          <w:marBottom w:val="0"/>
          <w:divBdr>
            <w:top w:val="none" w:sz="0" w:space="0" w:color="auto"/>
            <w:left w:val="none" w:sz="0" w:space="0" w:color="auto"/>
            <w:bottom w:val="none" w:sz="0" w:space="0" w:color="auto"/>
            <w:right w:val="none" w:sz="0" w:space="0" w:color="auto"/>
          </w:divBdr>
        </w:div>
        <w:div w:id="1643579650">
          <w:marLeft w:val="1627"/>
          <w:marRight w:val="0"/>
          <w:marTop w:val="86"/>
          <w:marBottom w:val="0"/>
          <w:divBdr>
            <w:top w:val="none" w:sz="0" w:space="0" w:color="auto"/>
            <w:left w:val="none" w:sz="0" w:space="0" w:color="auto"/>
            <w:bottom w:val="none" w:sz="0" w:space="0" w:color="auto"/>
            <w:right w:val="none" w:sz="0" w:space="0" w:color="auto"/>
          </w:divBdr>
        </w:div>
        <w:div w:id="370032706">
          <w:marLeft w:val="2074"/>
          <w:marRight w:val="0"/>
          <w:marTop w:val="77"/>
          <w:marBottom w:val="0"/>
          <w:divBdr>
            <w:top w:val="none" w:sz="0" w:space="0" w:color="auto"/>
            <w:left w:val="none" w:sz="0" w:space="0" w:color="auto"/>
            <w:bottom w:val="none" w:sz="0" w:space="0" w:color="auto"/>
            <w:right w:val="none" w:sz="0" w:space="0" w:color="auto"/>
          </w:divBdr>
        </w:div>
        <w:div w:id="1690637035">
          <w:marLeft w:val="2074"/>
          <w:marRight w:val="0"/>
          <w:marTop w:val="77"/>
          <w:marBottom w:val="0"/>
          <w:divBdr>
            <w:top w:val="none" w:sz="0" w:space="0" w:color="auto"/>
            <w:left w:val="none" w:sz="0" w:space="0" w:color="auto"/>
            <w:bottom w:val="none" w:sz="0" w:space="0" w:color="auto"/>
            <w:right w:val="none" w:sz="0" w:space="0" w:color="auto"/>
          </w:divBdr>
        </w:div>
        <w:div w:id="1727290574">
          <w:marLeft w:val="2520"/>
          <w:marRight w:val="0"/>
          <w:marTop w:val="67"/>
          <w:marBottom w:val="0"/>
          <w:divBdr>
            <w:top w:val="none" w:sz="0" w:space="0" w:color="auto"/>
            <w:left w:val="none" w:sz="0" w:space="0" w:color="auto"/>
            <w:bottom w:val="none" w:sz="0" w:space="0" w:color="auto"/>
            <w:right w:val="none" w:sz="0" w:space="0" w:color="auto"/>
          </w:divBdr>
        </w:div>
        <w:div w:id="1463958103">
          <w:marLeft w:val="1627"/>
          <w:marRight w:val="0"/>
          <w:marTop w:val="86"/>
          <w:marBottom w:val="0"/>
          <w:divBdr>
            <w:top w:val="none" w:sz="0" w:space="0" w:color="auto"/>
            <w:left w:val="none" w:sz="0" w:space="0" w:color="auto"/>
            <w:bottom w:val="none" w:sz="0" w:space="0" w:color="auto"/>
            <w:right w:val="none" w:sz="0" w:space="0" w:color="auto"/>
          </w:divBdr>
        </w:div>
        <w:div w:id="1474254789">
          <w:marLeft w:val="2074"/>
          <w:marRight w:val="0"/>
          <w:marTop w:val="77"/>
          <w:marBottom w:val="0"/>
          <w:divBdr>
            <w:top w:val="none" w:sz="0" w:space="0" w:color="auto"/>
            <w:left w:val="none" w:sz="0" w:space="0" w:color="auto"/>
            <w:bottom w:val="none" w:sz="0" w:space="0" w:color="auto"/>
            <w:right w:val="none" w:sz="0" w:space="0" w:color="auto"/>
          </w:divBdr>
        </w:div>
      </w:divsChild>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306865">
      <w:bodyDiv w:val="1"/>
      <w:marLeft w:val="0"/>
      <w:marRight w:val="0"/>
      <w:marTop w:val="0"/>
      <w:marBottom w:val="0"/>
      <w:divBdr>
        <w:top w:val="none" w:sz="0" w:space="0" w:color="auto"/>
        <w:left w:val="none" w:sz="0" w:space="0" w:color="auto"/>
        <w:bottom w:val="none" w:sz="0" w:space="0" w:color="auto"/>
        <w:right w:val="none" w:sz="0" w:space="0" w:color="auto"/>
      </w:divBdr>
      <w:divsChild>
        <w:div w:id="194465840">
          <w:marLeft w:val="1166"/>
          <w:marRight w:val="0"/>
          <w:marTop w:val="82"/>
          <w:marBottom w:val="0"/>
          <w:divBdr>
            <w:top w:val="none" w:sz="0" w:space="0" w:color="auto"/>
            <w:left w:val="none" w:sz="0" w:space="0" w:color="auto"/>
            <w:bottom w:val="none" w:sz="0" w:space="0" w:color="auto"/>
            <w:right w:val="none" w:sz="0" w:space="0" w:color="auto"/>
          </w:divBdr>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054888">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5517808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21199400">
      <w:bodyDiv w:val="1"/>
      <w:marLeft w:val="0"/>
      <w:marRight w:val="0"/>
      <w:marTop w:val="0"/>
      <w:marBottom w:val="0"/>
      <w:divBdr>
        <w:top w:val="none" w:sz="0" w:space="0" w:color="auto"/>
        <w:left w:val="none" w:sz="0" w:space="0" w:color="auto"/>
        <w:bottom w:val="none" w:sz="0" w:space="0" w:color="auto"/>
        <w:right w:val="none" w:sz="0" w:space="0" w:color="auto"/>
      </w:divBdr>
    </w:div>
    <w:div w:id="1757752074">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1502378">
      <w:bodyDiv w:val="1"/>
      <w:marLeft w:val="0"/>
      <w:marRight w:val="0"/>
      <w:marTop w:val="0"/>
      <w:marBottom w:val="0"/>
      <w:divBdr>
        <w:top w:val="none" w:sz="0" w:space="0" w:color="auto"/>
        <w:left w:val="none" w:sz="0" w:space="0" w:color="auto"/>
        <w:bottom w:val="none" w:sz="0" w:space="0" w:color="auto"/>
        <w:right w:val="none" w:sz="0" w:space="0" w:color="auto"/>
      </w:divBdr>
      <w:divsChild>
        <w:div w:id="208538470">
          <w:marLeft w:val="547"/>
          <w:marRight w:val="0"/>
          <w:marTop w:val="115"/>
          <w:marBottom w:val="0"/>
          <w:divBdr>
            <w:top w:val="none" w:sz="0" w:space="0" w:color="auto"/>
            <w:left w:val="none" w:sz="0" w:space="0" w:color="auto"/>
            <w:bottom w:val="none" w:sz="0" w:space="0" w:color="auto"/>
            <w:right w:val="none" w:sz="0" w:space="0" w:color="auto"/>
          </w:divBdr>
        </w:div>
        <w:div w:id="1303851168">
          <w:marLeft w:val="1166"/>
          <w:marRight w:val="0"/>
          <w:marTop w:val="96"/>
          <w:marBottom w:val="0"/>
          <w:divBdr>
            <w:top w:val="none" w:sz="0" w:space="0" w:color="auto"/>
            <w:left w:val="none" w:sz="0" w:space="0" w:color="auto"/>
            <w:bottom w:val="none" w:sz="0" w:space="0" w:color="auto"/>
            <w:right w:val="none" w:sz="0" w:space="0" w:color="auto"/>
          </w:divBdr>
        </w:div>
        <w:div w:id="2111267516">
          <w:marLeft w:val="1627"/>
          <w:marRight w:val="0"/>
          <w:marTop w:val="86"/>
          <w:marBottom w:val="0"/>
          <w:divBdr>
            <w:top w:val="none" w:sz="0" w:space="0" w:color="auto"/>
            <w:left w:val="none" w:sz="0" w:space="0" w:color="auto"/>
            <w:bottom w:val="none" w:sz="0" w:space="0" w:color="auto"/>
            <w:right w:val="none" w:sz="0" w:space="0" w:color="auto"/>
          </w:divBdr>
        </w:div>
        <w:div w:id="1714304129">
          <w:marLeft w:val="2074"/>
          <w:marRight w:val="0"/>
          <w:marTop w:val="77"/>
          <w:marBottom w:val="0"/>
          <w:divBdr>
            <w:top w:val="none" w:sz="0" w:space="0" w:color="auto"/>
            <w:left w:val="none" w:sz="0" w:space="0" w:color="auto"/>
            <w:bottom w:val="none" w:sz="0" w:space="0" w:color="auto"/>
            <w:right w:val="none" w:sz="0" w:space="0" w:color="auto"/>
          </w:divBdr>
        </w:div>
        <w:div w:id="1654215744">
          <w:marLeft w:val="2074"/>
          <w:marRight w:val="0"/>
          <w:marTop w:val="77"/>
          <w:marBottom w:val="0"/>
          <w:divBdr>
            <w:top w:val="none" w:sz="0" w:space="0" w:color="auto"/>
            <w:left w:val="none" w:sz="0" w:space="0" w:color="auto"/>
            <w:bottom w:val="none" w:sz="0" w:space="0" w:color="auto"/>
            <w:right w:val="none" w:sz="0" w:space="0" w:color="auto"/>
          </w:divBdr>
        </w:div>
        <w:div w:id="233666028">
          <w:marLeft w:val="2520"/>
          <w:marRight w:val="0"/>
          <w:marTop w:val="67"/>
          <w:marBottom w:val="0"/>
          <w:divBdr>
            <w:top w:val="none" w:sz="0" w:space="0" w:color="auto"/>
            <w:left w:val="none" w:sz="0" w:space="0" w:color="auto"/>
            <w:bottom w:val="none" w:sz="0" w:space="0" w:color="auto"/>
            <w:right w:val="none" w:sz="0" w:space="0" w:color="auto"/>
          </w:divBdr>
        </w:div>
        <w:div w:id="346757789">
          <w:marLeft w:val="1627"/>
          <w:marRight w:val="0"/>
          <w:marTop w:val="86"/>
          <w:marBottom w:val="0"/>
          <w:divBdr>
            <w:top w:val="none" w:sz="0" w:space="0" w:color="auto"/>
            <w:left w:val="none" w:sz="0" w:space="0" w:color="auto"/>
            <w:bottom w:val="none" w:sz="0" w:space="0" w:color="auto"/>
            <w:right w:val="none" w:sz="0" w:space="0" w:color="auto"/>
          </w:divBdr>
        </w:div>
        <w:div w:id="1576277196">
          <w:marLeft w:val="2074"/>
          <w:marRight w:val="0"/>
          <w:marTop w:val="77"/>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945383">
      <w:bodyDiv w:val="1"/>
      <w:marLeft w:val="0"/>
      <w:marRight w:val="0"/>
      <w:marTop w:val="0"/>
      <w:marBottom w:val="0"/>
      <w:divBdr>
        <w:top w:val="none" w:sz="0" w:space="0" w:color="auto"/>
        <w:left w:val="none" w:sz="0" w:space="0" w:color="auto"/>
        <w:bottom w:val="none" w:sz="0" w:space="0" w:color="auto"/>
        <w:right w:val="none" w:sz="0" w:space="0" w:color="auto"/>
      </w:divBdr>
      <w:divsChild>
        <w:div w:id="50886289">
          <w:marLeft w:val="1166"/>
          <w:marRight w:val="0"/>
          <w:marTop w:val="96"/>
          <w:marBottom w:val="0"/>
          <w:divBdr>
            <w:top w:val="none" w:sz="0" w:space="0" w:color="auto"/>
            <w:left w:val="none" w:sz="0" w:space="0" w:color="auto"/>
            <w:bottom w:val="none" w:sz="0" w:space="0" w:color="auto"/>
            <w:right w:val="none" w:sz="0" w:space="0" w:color="auto"/>
          </w:divBdr>
        </w:div>
        <w:div w:id="51778133">
          <w:marLeft w:val="1166"/>
          <w:marRight w:val="0"/>
          <w:marTop w:val="96"/>
          <w:marBottom w:val="0"/>
          <w:divBdr>
            <w:top w:val="none" w:sz="0" w:space="0" w:color="auto"/>
            <w:left w:val="none" w:sz="0" w:space="0" w:color="auto"/>
            <w:bottom w:val="none" w:sz="0" w:space="0" w:color="auto"/>
            <w:right w:val="none" w:sz="0" w:space="0" w:color="auto"/>
          </w:divBdr>
        </w:div>
        <w:div w:id="2001731890">
          <w:marLeft w:val="1166"/>
          <w:marRight w:val="0"/>
          <w:marTop w:val="96"/>
          <w:marBottom w:val="0"/>
          <w:divBdr>
            <w:top w:val="none" w:sz="0" w:space="0" w:color="auto"/>
            <w:left w:val="none" w:sz="0" w:space="0" w:color="auto"/>
            <w:bottom w:val="none" w:sz="0" w:space="0" w:color="auto"/>
            <w:right w:val="none" w:sz="0" w:space="0" w:color="auto"/>
          </w:divBdr>
        </w:div>
      </w:divsChild>
    </w:div>
    <w:div w:id="1953511102">
      <w:bodyDiv w:val="1"/>
      <w:marLeft w:val="0"/>
      <w:marRight w:val="0"/>
      <w:marTop w:val="0"/>
      <w:marBottom w:val="0"/>
      <w:divBdr>
        <w:top w:val="none" w:sz="0" w:space="0" w:color="auto"/>
        <w:left w:val="none" w:sz="0" w:space="0" w:color="auto"/>
        <w:bottom w:val="none" w:sz="0" w:space="0" w:color="auto"/>
        <w:right w:val="none" w:sz="0" w:space="0" w:color="auto"/>
      </w:divBdr>
    </w:div>
    <w:div w:id="2028601667">
      <w:bodyDiv w:val="1"/>
      <w:marLeft w:val="0"/>
      <w:marRight w:val="0"/>
      <w:marTop w:val="0"/>
      <w:marBottom w:val="0"/>
      <w:divBdr>
        <w:top w:val="none" w:sz="0" w:space="0" w:color="auto"/>
        <w:left w:val="none" w:sz="0" w:space="0" w:color="auto"/>
        <w:bottom w:val="none" w:sz="0" w:space="0" w:color="auto"/>
        <w:right w:val="none" w:sz="0" w:space="0" w:color="auto"/>
      </w:divBdr>
    </w:div>
    <w:div w:id="2101367282">
      <w:bodyDiv w:val="1"/>
      <w:marLeft w:val="0"/>
      <w:marRight w:val="0"/>
      <w:marTop w:val="0"/>
      <w:marBottom w:val="0"/>
      <w:divBdr>
        <w:top w:val="none" w:sz="0" w:space="0" w:color="auto"/>
        <w:left w:val="none" w:sz="0" w:space="0" w:color="auto"/>
        <w:bottom w:val="none" w:sz="0" w:space="0" w:color="auto"/>
        <w:right w:val="none" w:sz="0" w:space="0" w:color="auto"/>
      </w:divBdr>
      <w:divsChild>
        <w:div w:id="1247110674">
          <w:marLeft w:val="547"/>
          <w:marRight w:val="0"/>
          <w:marTop w:val="115"/>
          <w:marBottom w:val="0"/>
          <w:divBdr>
            <w:top w:val="none" w:sz="0" w:space="0" w:color="auto"/>
            <w:left w:val="none" w:sz="0" w:space="0" w:color="auto"/>
            <w:bottom w:val="none" w:sz="0" w:space="0" w:color="auto"/>
            <w:right w:val="none" w:sz="0" w:space="0" w:color="auto"/>
          </w:divBdr>
        </w:div>
        <w:div w:id="118571425">
          <w:marLeft w:val="1166"/>
          <w:marRight w:val="0"/>
          <w:marTop w:val="96"/>
          <w:marBottom w:val="0"/>
          <w:divBdr>
            <w:top w:val="none" w:sz="0" w:space="0" w:color="auto"/>
            <w:left w:val="none" w:sz="0" w:space="0" w:color="auto"/>
            <w:bottom w:val="none" w:sz="0" w:space="0" w:color="auto"/>
            <w:right w:val="none" w:sz="0" w:space="0" w:color="auto"/>
          </w:divBdr>
        </w:div>
        <w:div w:id="1693260309">
          <w:marLeft w:val="1627"/>
          <w:marRight w:val="0"/>
          <w:marTop w:val="86"/>
          <w:marBottom w:val="0"/>
          <w:divBdr>
            <w:top w:val="none" w:sz="0" w:space="0" w:color="auto"/>
            <w:left w:val="none" w:sz="0" w:space="0" w:color="auto"/>
            <w:bottom w:val="none" w:sz="0" w:space="0" w:color="auto"/>
            <w:right w:val="none" w:sz="0" w:space="0" w:color="auto"/>
          </w:divBdr>
        </w:div>
        <w:div w:id="1441296125">
          <w:marLeft w:val="2074"/>
          <w:marRight w:val="0"/>
          <w:marTop w:val="77"/>
          <w:marBottom w:val="0"/>
          <w:divBdr>
            <w:top w:val="none" w:sz="0" w:space="0" w:color="auto"/>
            <w:left w:val="none" w:sz="0" w:space="0" w:color="auto"/>
            <w:bottom w:val="none" w:sz="0" w:space="0" w:color="auto"/>
            <w:right w:val="none" w:sz="0" w:space="0" w:color="auto"/>
          </w:divBdr>
        </w:div>
        <w:div w:id="759103864">
          <w:marLeft w:val="2074"/>
          <w:marRight w:val="0"/>
          <w:marTop w:val="77"/>
          <w:marBottom w:val="0"/>
          <w:divBdr>
            <w:top w:val="none" w:sz="0" w:space="0" w:color="auto"/>
            <w:left w:val="none" w:sz="0" w:space="0" w:color="auto"/>
            <w:bottom w:val="none" w:sz="0" w:space="0" w:color="auto"/>
            <w:right w:val="none" w:sz="0" w:space="0" w:color="auto"/>
          </w:divBdr>
        </w:div>
        <w:div w:id="1498612675">
          <w:marLeft w:val="2520"/>
          <w:marRight w:val="0"/>
          <w:marTop w:val="67"/>
          <w:marBottom w:val="0"/>
          <w:divBdr>
            <w:top w:val="none" w:sz="0" w:space="0" w:color="auto"/>
            <w:left w:val="none" w:sz="0" w:space="0" w:color="auto"/>
            <w:bottom w:val="none" w:sz="0" w:space="0" w:color="auto"/>
            <w:right w:val="none" w:sz="0" w:space="0" w:color="auto"/>
          </w:divBdr>
        </w:div>
        <w:div w:id="1023088631">
          <w:marLeft w:val="1627"/>
          <w:marRight w:val="0"/>
          <w:marTop w:val="86"/>
          <w:marBottom w:val="0"/>
          <w:divBdr>
            <w:top w:val="none" w:sz="0" w:space="0" w:color="auto"/>
            <w:left w:val="none" w:sz="0" w:space="0" w:color="auto"/>
            <w:bottom w:val="none" w:sz="0" w:space="0" w:color="auto"/>
            <w:right w:val="none" w:sz="0" w:space="0" w:color="auto"/>
          </w:divBdr>
        </w:div>
        <w:div w:id="257757465">
          <w:marLeft w:val="2074"/>
          <w:marRight w:val="0"/>
          <w:marTop w:val="77"/>
          <w:marBottom w:val="0"/>
          <w:divBdr>
            <w:top w:val="none" w:sz="0" w:space="0" w:color="auto"/>
            <w:left w:val="none" w:sz="0" w:space="0" w:color="auto"/>
            <w:bottom w:val="none" w:sz="0" w:space="0" w:color="auto"/>
            <w:right w:val="none" w:sz="0" w:space="0" w:color="auto"/>
          </w:divBdr>
        </w:div>
      </w:divsChild>
    </w:div>
    <w:div w:id="2121679926">
      <w:bodyDiv w:val="1"/>
      <w:marLeft w:val="0"/>
      <w:marRight w:val="0"/>
      <w:marTop w:val="0"/>
      <w:marBottom w:val="0"/>
      <w:divBdr>
        <w:top w:val="none" w:sz="0" w:space="0" w:color="auto"/>
        <w:left w:val="none" w:sz="0" w:space="0" w:color="auto"/>
        <w:bottom w:val="none" w:sz="0" w:space="0" w:color="auto"/>
        <w:right w:val="none" w:sz="0" w:space="0" w:color="auto"/>
      </w:divBdr>
      <w:divsChild>
        <w:div w:id="318190202">
          <w:marLeft w:val="547"/>
          <w:marRight w:val="0"/>
          <w:marTop w:val="96"/>
          <w:marBottom w:val="0"/>
          <w:divBdr>
            <w:top w:val="none" w:sz="0" w:space="0" w:color="auto"/>
            <w:left w:val="none" w:sz="0" w:space="0" w:color="auto"/>
            <w:bottom w:val="none" w:sz="0" w:space="0" w:color="auto"/>
            <w:right w:val="none" w:sz="0" w:space="0" w:color="auto"/>
          </w:divBdr>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0997974">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HR33RHYHUWRF-4-7683</_dlc_DocId>
    <_dlc_DocIdUrl xmlns="c06861ca-3f08-4d07-bff7-bb15bac121f4">
      <Url>https://projects.qualcomm.com/sites/pentari/_layouts/15/DocIdRedir.aspx?ID=HR33RHYHUWRF-4-7683</Url>
      <Description>HR33RHYHUWRF-4-7683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2.xml><?xml version="1.0" encoding="utf-8"?>
<ds:datastoreItem xmlns:ds="http://schemas.openxmlformats.org/officeDocument/2006/customXml" ds:itemID="{5E45D529-5E1D-4284-8B80-40D45C2BFB73}">
  <ds:schemaRefs>
    <ds:schemaRef ds:uri="http://schemas.microsoft.com/office/2006/documentManagement/types"/>
    <ds:schemaRef ds:uri="c06861ca-3f08-4d07-bff7-bb15bac121f4"/>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4.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6.xml><?xml version="1.0" encoding="utf-8"?>
<ds:datastoreItem xmlns:ds="http://schemas.openxmlformats.org/officeDocument/2006/customXml" ds:itemID="{EC5E8924-03C3-4B6F-A31E-63FD0B585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3</Pages>
  <Words>1128</Words>
  <Characters>6435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7548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Europe</dc:creator>
  <cp:keywords/>
  <cp:lastModifiedBy>Qualcomm</cp:lastModifiedBy>
  <cp:revision>10</cp:revision>
  <cp:lastPrinted>2010-10-04T23:31:00Z</cp:lastPrinted>
  <dcterms:created xsi:type="dcterms:W3CDTF">2018-10-30T05:56:00Z</dcterms:created>
  <dcterms:modified xsi:type="dcterms:W3CDTF">2018-11-02T23:41:00Z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4305f569-998c-4774-adda-f7f815cc3e25</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ies>
</file>